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1" w:type="pct"/>
        <w:tblLayout w:type="fixed"/>
        <w:tblLook w:val="01E0"/>
      </w:tblPr>
      <w:tblGrid>
        <w:gridCol w:w="4758"/>
        <w:gridCol w:w="4757"/>
      </w:tblGrid>
      <w:tr w:rsidR="00370FAB" w:rsidRPr="00F47BE3" w:rsidTr="006C23B2">
        <w:tc>
          <w:tcPr>
            <w:tcW w:w="9515" w:type="dxa"/>
            <w:gridSpan w:val="2"/>
            <w:shd w:val="clear" w:color="auto" w:fill="auto"/>
          </w:tcPr>
          <w:p w:rsidR="00370FAB" w:rsidRPr="00F47BE3" w:rsidRDefault="00370FAB" w:rsidP="00370FAB">
            <w:pPr>
              <w:widowControl w:val="0"/>
              <w:autoSpaceDE w:val="0"/>
              <w:autoSpaceDN w:val="0"/>
              <w:adjustRightInd w:val="0"/>
              <w:spacing w:after="0" w:line="240" w:lineRule="auto"/>
              <w:jc w:val="center"/>
              <w:rPr>
                <w:rFonts w:ascii="Arial" w:hAnsi="Arial" w:cs="Arial"/>
                <w:b/>
                <w:bCs/>
              </w:rPr>
            </w:pPr>
            <w:r w:rsidRPr="00F47BE3">
              <w:rPr>
                <w:rFonts w:ascii="Arial" w:hAnsi="Arial" w:cs="Arial"/>
                <w:b/>
                <w:bCs/>
              </w:rPr>
              <w:t>Тульская область</w:t>
            </w:r>
          </w:p>
        </w:tc>
      </w:tr>
      <w:tr w:rsidR="00370FAB" w:rsidRPr="00F47BE3" w:rsidTr="006C23B2">
        <w:tc>
          <w:tcPr>
            <w:tcW w:w="9515" w:type="dxa"/>
            <w:gridSpan w:val="2"/>
            <w:shd w:val="clear" w:color="auto" w:fill="auto"/>
          </w:tcPr>
          <w:p w:rsidR="00370FAB" w:rsidRPr="00F47BE3" w:rsidRDefault="00370FAB" w:rsidP="00370FAB">
            <w:pPr>
              <w:widowControl w:val="0"/>
              <w:autoSpaceDE w:val="0"/>
              <w:autoSpaceDN w:val="0"/>
              <w:adjustRightInd w:val="0"/>
              <w:spacing w:after="0" w:line="240" w:lineRule="auto"/>
              <w:jc w:val="center"/>
              <w:rPr>
                <w:rFonts w:ascii="Arial" w:hAnsi="Arial" w:cs="Arial"/>
                <w:b/>
                <w:bCs/>
              </w:rPr>
            </w:pPr>
            <w:r w:rsidRPr="00F47BE3">
              <w:rPr>
                <w:rFonts w:ascii="Arial" w:hAnsi="Arial" w:cs="Arial"/>
                <w:b/>
                <w:bCs/>
              </w:rPr>
              <w:t>Муниципальное образование р.п.</w:t>
            </w:r>
            <w:r>
              <w:rPr>
                <w:rFonts w:ascii="Arial" w:hAnsi="Arial" w:cs="Arial"/>
                <w:b/>
                <w:bCs/>
              </w:rPr>
              <w:t xml:space="preserve"> </w:t>
            </w:r>
            <w:r w:rsidRPr="00F47BE3">
              <w:rPr>
                <w:rFonts w:ascii="Arial" w:hAnsi="Arial" w:cs="Arial"/>
                <w:b/>
                <w:bCs/>
              </w:rPr>
              <w:t>Первомайский Щ</w:t>
            </w:r>
            <w:r>
              <w:rPr>
                <w:rFonts w:ascii="Arial" w:hAnsi="Arial" w:cs="Arial"/>
                <w:b/>
                <w:bCs/>
              </w:rPr>
              <w:t>ё</w:t>
            </w:r>
            <w:r w:rsidRPr="00F47BE3">
              <w:rPr>
                <w:rFonts w:ascii="Arial" w:hAnsi="Arial" w:cs="Arial"/>
                <w:b/>
                <w:bCs/>
              </w:rPr>
              <w:t>кинского района</w:t>
            </w:r>
          </w:p>
        </w:tc>
      </w:tr>
      <w:tr w:rsidR="00370FAB" w:rsidRPr="00F47BE3" w:rsidTr="006C23B2">
        <w:tc>
          <w:tcPr>
            <w:tcW w:w="9515" w:type="dxa"/>
            <w:gridSpan w:val="2"/>
            <w:shd w:val="clear" w:color="auto" w:fill="auto"/>
          </w:tcPr>
          <w:p w:rsidR="00370FAB" w:rsidRDefault="00370FAB" w:rsidP="00370FAB">
            <w:pPr>
              <w:spacing w:after="0" w:line="240" w:lineRule="auto"/>
              <w:jc w:val="center"/>
              <w:rPr>
                <w:rFonts w:ascii="Arial" w:hAnsi="Arial" w:cs="Arial"/>
                <w:b/>
                <w:bCs/>
              </w:rPr>
            </w:pPr>
            <w:r w:rsidRPr="00F47BE3">
              <w:rPr>
                <w:rFonts w:ascii="Arial" w:hAnsi="Arial" w:cs="Arial"/>
                <w:b/>
                <w:bCs/>
              </w:rPr>
              <w:t>Администрация</w:t>
            </w:r>
          </w:p>
          <w:p w:rsidR="00370FAB" w:rsidRPr="00F47BE3" w:rsidRDefault="00370FAB" w:rsidP="00370FAB">
            <w:pPr>
              <w:spacing w:after="0" w:line="240" w:lineRule="auto"/>
              <w:jc w:val="center"/>
              <w:rPr>
                <w:rFonts w:ascii="Arial" w:hAnsi="Arial" w:cs="Arial"/>
                <w:b/>
                <w:bCs/>
              </w:rPr>
            </w:pPr>
          </w:p>
        </w:tc>
      </w:tr>
      <w:tr w:rsidR="00370FAB" w:rsidRPr="00F47BE3" w:rsidTr="006C23B2">
        <w:tc>
          <w:tcPr>
            <w:tcW w:w="9515" w:type="dxa"/>
            <w:gridSpan w:val="2"/>
            <w:shd w:val="clear" w:color="auto" w:fill="auto"/>
          </w:tcPr>
          <w:p w:rsidR="00370FAB" w:rsidRPr="00F47BE3" w:rsidRDefault="00370FAB" w:rsidP="00370FAB">
            <w:pPr>
              <w:widowControl w:val="0"/>
              <w:autoSpaceDE w:val="0"/>
              <w:autoSpaceDN w:val="0"/>
              <w:adjustRightInd w:val="0"/>
              <w:spacing w:after="0" w:line="240" w:lineRule="auto"/>
              <w:jc w:val="center"/>
              <w:rPr>
                <w:rFonts w:ascii="Arial" w:hAnsi="Arial" w:cs="Arial"/>
                <w:b/>
                <w:bCs/>
              </w:rPr>
            </w:pPr>
            <w:r w:rsidRPr="00F47BE3">
              <w:rPr>
                <w:rFonts w:ascii="Arial" w:hAnsi="Arial" w:cs="Arial"/>
                <w:b/>
                <w:bCs/>
              </w:rPr>
              <w:t>Постановление</w:t>
            </w:r>
          </w:p>
        </w:tc>
      </w:tr>
      <w:tr w:rsidR="00370FAB" w:rsidRPr="00F47BE3" w:rsidTr="006C23B2">
        <w:tc>
          <w:tcPr>
            <w:tcW w:w="9515" w:type="dxa"/>
            <w:gridSpan w:val="2"/>
            <w:shd w:val="clear" w:color="auto" w:fill="auto"/>
          </w:tcPr>
          <w:p w:rsidR="00370FAB" w:rsidRPr="00F47BE3" w:rsidRDefault="00370FAB" w:rsidP="00370FAB">
            <w:pPr>
              <w:widowControl w:val="0"/>
              <w:autoSpaceDE w:val="0"/>
              <w:autoSpaceDN w:val="0"/>
              <w:adjustRightInd w:val="0"/>
              <w:spacing w:after="0" w:line="240" w:lineRule="auto"/>
              <w:jc w:val="both"/>
              <w:rPr>
                <w:rFonts w:ascii="Arial" w:hAnsi="Arial" w:cs="Arial"/>
              </w:rPr>
            </w:pPr>
          </w:p>
        </w:tc>
      </w:tr>
      <w:tr w:rsidR="00370FAB" w:rsidRPr="00F47BE3" w:rsidTr="006C23B2">
        <w:tc>
          <w:tcPr>
            <w:tcW w:w="4758" w:type="dxa"/>
            <w:shd w:val="clear" w:color="auto" w:fill="auto"/>
          </w:tcPr>
          <w:p w:rsidR="00370FAB" w:rsidRPr="00F47BE3" w:rsidRDefault="00370FAB" w:rsidP="00370FAB">
            <w:pPr>
              <w:widowControl w:val="0"/>
              <w:autoSpaceDE w:val="0"/>
              <w:autoSpaceDN w:val="0"/>
              <w:adjustRightInd w:val="0"/>
              <w:spacing w:after="0" w:line="240" w:lineRule="auto"/>
              <w:jc w:val="center"/>
              <w:rPr>
                <w:rFonts w:ascii="Arial" w:hAnsi="Arial" w:cs="Arial"/>
                <w:b/>
                <w:bCs/>
              </w:rPr>
            </w:pPr>
            <w:r>
              <w:rPr>
                <w:rFonts w:ascii="Arial" w:hAnsi="Arial" w:cs="Arial"/>
                <w:b/>
                <w:bCs/>
              </w:rPr>
              <w:t xml:space="preserve">от  апреля </w:t>
            </w:r>
            <w:r w:rsidRPr="00F47BE3">
              <w:rPr>
                <w:rFonts w:ascii="Arial" w:hAnsi="Arial" w:cs="Arial"/>
                <w:b/>
                <w:bCs/>
              </w:rPr>
              <w:t>201</w:t>
            </w:r>
            <w:r>
              <w:rPr>
                <w:rFonts w:ascii="Arial" w:hAnsi="Arial" w:cs="Arial"/>
                <w:b/>
                <w:bCs/>
              </w:rPr>
              <w:t>7</w:t>
            </w:r>
            <w:r w:rsidRPr="00F47BE3">
              <w:rPr>
                <w:rFonts w:ascii="Arial" w:hAnsi="Arial" w:cs="Arial"/>
                <w:b/>
                <w:bCs/>
              </w:rPr>
              <w:t xml:space="preserve"> года</w:t>
            </w:r>
          </w:p>
        </w:tc>
        <w:tc>
          <w:tcPr>
            <w:tcW w:w="4757" w:type="dxa"/>
            <w:shd w:val="clear" w:color="auto" w:fill="auto"/>
          </w:tcPr>
          <w:p w:rsidR="00370FAB" w:rsidRPr="00F47BE3" w:rsidRDefault="00370FAB" w:rsidP="00370FAB">
            <w:pPr>
              <w:widowControl w:val="0"/>
              <w:autoSpaceDE w:val="0"/>
              <w:autoSpaceDN w:val="0"/>
              <w:adjustRightInd w:val="0"/>
              <w:spacing w:after="0" w:line="240" w:lineRule="auto"/>
              <w:jc w:val="center"/>
              <w:rPr>
                <w:rFonts w:ascii="Arial" w:hAnsi="Arial" w:cs="Arial"/>
                <w:b/>
                <w:bCs/>
              </w:rPr>
            </w:pPr>
            <w:r w:rsidRPr="00F47BE3">
              <w:rPr>
                <w:rFonts w:ascii="Arial" w:hAnsi="Arial" w:cs="Arial"/>
                <w:b/>
                <w:bCs/>
              </w:rPr>
              <w:t>№</w:t>
            </w:r>
          </w:p>
        </w:tc>
      </w:tr>
    </w:tbl>
    <w:p w:rsidR="00370FAB" w:rsidRPr="00705CBE" w:rsidRDefault="00370FAB" w:rsidP="00370FAB">
      <w:pPr>
        <w:spacing w:after="0" w:line="240" w:lineRule="auto"/>
        <w:jc w:val="center"/>
        <w:rPr>
          <w:rFonts w:ascii="Arial" w:hAnsi="Arial" w:cs="Arial"/>
        </w:rPr>
      </w:pPr>
    </w:p>
    <w:p w:rsidR="00370FAB" w:rsidRPr="0013026A" w:rsidRDefault="00370FAB" w:rsidP="00370FAB">
      <w:pPr>
        <w:spacing w:after="0" w:line="240" w:lineRule="auto"/>
        <w:ind w:firstLine="709"/>
        <w:jc w:val="both"/>
        <w:rPr>
          <w:rFonts w:ascii="Arial" w:hAnsi="Arial" w:cs="Arial"/>
          <w:sz w:val="24"/>
          <w:szCs w:val="24"/>
        </w:rPr>
      </w:pPr>
    </w:p>
    <w:p w:rsidR="00370FAB" w:rsidRPr="00370FAB" w:rsidRDefault="00370FAB" w:rsidP="00370FAB">
      <w:pPr>
        <w:autoSpaceDE w:val="0"/>
        <w:autoSpaceDN w:val="0"/>
        <w:adjustRightInd w:val="0"/>
        <w:jc w:val="center"/>
        <w:rPr>
          <w:rFonts w:ascii="Arial" w:hAnsi="Arial" w:cs="Arial"/>
          <w:b/>
          <w:bCs/>
          <w:sz w:val="28"/>
          <w:szCs w:val="28"/>
        </w:rPr>
      </w:pPr>
      <w:r w:rsidRPr="00370FAB">
        <w:rPr>
          <w:rFonts w:ascii="Arial" w:hAnsi="Arial" w:cs="Arial"/>
          <w:b/>
          <w:bCs/>
          <w:sz w:val="28"/>
          <w:szCs w:val="28"/>
        </w:rPr>
        <w:t xml:space="preserve">Об утверждении </w:t>
      </w:r>
      <w:r>
        <w:rPr>
          <w:rFonts w:ascii="Arial" w:hAnsi="Arial" w:cs="Arial"/>
          <w:b/>
          <w:bCs/>
          <w:sz w:val="28"/>
          <w:szCs w:val="28"/>
        </w:rPr>
        <w:t>П</w:t>
      </w:r>
      <w:r w:rsidRPr="00370FAB">
        <w:rPr>
          <w:rFonts w:ascii="Arial" w:hAnsi="Arial" w:cs="Arial"/>
          <w:b/>
          <w:bCs/>
          <w:sz w:val="28"/>
          <w:szCs w:val="28"/>
        </w:rPr>
        <w:t>орядка санкционировани</w:t>
      </w:r>
      <w:r>
        <w:rPr>
          <w:rFonts w:ascii="Arial" w:hAnsi="Arial" w:cs="Arial"/>
          <w:b/>
          <w:bCs/>
          <w:sz w:val="28"/>
          <w:szCs w:val="28"/>
        </w:rPr>
        <w:t xml:space="preserve">я оплаты денежных обязательств получателей средств </w:t>
      </w:r>
      <w:r w:rsidRPr="00370FAB">
        <w:rPr>
          <w:rFonts w:ascii="Arial" w:hAnsi="Arial" w:cs="Arial"/>
          <w:b/>
          <w:bCs/>
          <w:sz w:val="28"/>
          <w:szCs w:val="28"/>
        </w:rPr>
        <w:t>бюджета муниципального образования и администраторов источников финансирования дефицита бюджета муниципального образования рабочий поселок</w:t>
      </w:r>
      <w:r>
        <w:rPr>
          <w:rFonts w:ascii="Arial" w:hAnsi="Arial" w:cs="Arial"/>
          <w:b/>
          <w:bCs/>
          <w:sz w:val="28"/>
          <w:szCs w:val="28"/>
        </w:rPr>
        <w:t xml:space="preserve"> Первомайский Щекинского района</w:t>
      </w:r>
    </w:p>
    <w:p w:rsidR="00370FAB" w:rsidRPr="0013026A" w:rsidRDefault="00370FAB" w:rsidP="00370FAB">
      <w:pPr>
        <w:spacing w:after="0" w:line="240" w:lineRule="auto"/>
        <w:ind w:firstLine="709"/>
        <w:jc w:val="center"/>
        <w:rPr>
          <w:rFonts w:ascii="Arial" w:hAnsi="Arial" w:cs="Arial"/>
          <w:sz w:val="24"/>
          <w:szCs w:val="24"/>
        </w:rPr>
      </w:pPr>
    </w:p>
    <w:p w:rsidR="00370FAB" w:rsidRPr="006C23B2" w:rsidRDefault="00370FAB" w:rsidP="006C23B2">
      <w:pPr>
        <w:pStyle w:val="a9"/>
        <w:spacing w:after="0" w:line="240" w:lineRule="auto"/>
        <w:ind w:firstLine="709"/>
        <w:jc w:val="both"/>
        <w:rPr>
          <w:rFonts w:ascii="Arial" w:eastAsia="Times New Roman" w:hAnsi="Arial" w:cs="Arial"/>
          <w:color w:val="000000"/>
          <w:sz w:val="24"/>
          <w:szCs w:val="24"/>
          <w:lang w:eastAsia="ru-RU"/>
        </w:rPr>
      </w:pPr>
      <w:r w:rsidRPr="006C23B2">
        <w:rPr>
          <w:rFonts w:ascii="Arial" w:hAnsi="Arial" w:cs="Arial"/>
          <w:sz w:val="24"/>
          <w:szCs w:val="24"/>
        </w:rPr>
        <w:t xml:space="preserve">В соответствии со ст.ст. 219 и 219.2 Бюджетного кодекса Российской Федерации, руководствуясь </w:t>
      </w:r>
      <w:r w:rsidRPr="006C23B2">
        <w:rPr>
          <w:rFonts w:ascii="Arial" w:eastAsia="Times New Roman" w:hAnsi="Arial" w:cs="Arial"/>
          <w:color w:val="000000"/>
          <w:sz w:val="24"/>
          <w:szCs w:val="24"/>
          <w:lang w:eastAsia="ru-RU"/>
        </w:rPr>
        <w:t>Уставом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w:t>
      </w:r>
    </w:p>
    <w:p w:rsidR="00370FAB" w:rsidRPr="006C23B2" w:rsidRDefault="00370FAB" w:rsidP="006C23B2">
      <w:pPr>
        <w:autoSpaceDE w:val="0"/>
        <w:autoSpaceDN w:val="0"/>
        <w:adjustRightInd w:val="0"/>
        <w:spacing w:after="0" w:line="240" w:lineRule="auto"/>
        <w:ind w:firstLine="709"/>
        <w:jc w:val="both"/>
        <w:rPr>
          <w:rFonts w:ascii="Arial" w:eastAsia="Times New Roman" w:hAnsi="Arial" w:cs="Arial"/>
          <w:color w:val="000000"/>
          <w:sz w:val="24"/>
          <w:szCs w:val="24"/>
        </w:rPr>
      </w:pPr>
      <w:r w:rsidRPr="006C23B2">
        <w:rPr>
          <w:rFonts w:ascii="Arial" w:eastAsia="Times New Roman" w:hAnsi="Arial" w:cs="Arial"/>
          <w:color w:val="000000"/>
          <w:sz w:val="24"/>
          <w:szCs w:val="24"/>
        </w:rPr>
        <w:t xml:space="preserve">1. Утвердить </w:t>
      </w:r>
      <w:r w:rsidRPr="006C23B2">
        <w:rPr>
          <w:rFonts w:ascii="Arial" w:hAnsi="Arial" w:cs="Arial"/>
          <w:bCs/>
          <w:sz w:val="24"/>
          <w:szCs w:val="24"/>
        </w:rPr>
        <w:t>Порядок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 рабочий поселок Первомайский Щекинского района</w:t>
      </w:r>
      <w:r w:rsidRPr="006C23B2">
        <w:rPr>
          <w:rFonts w:ascii="Arial" w:eastAsia="Times New Roman" w:hAnsi="Arial" w:cs="Arial"/>
          <w:color w:val="000000"/>
          <w:sz w:val="24"/>
          <w:szCs w:val="24"/>
        </w:rPr>
        <w:t xml:space="preserve"> (Приложение)</w:t>
      </w:r>
    </w:p>
    <w:p w:rsidR="00370FAB" w:rsidRPr="006C23B2" w:rsidRDefault="006C23B2" w:rsidP="006C23B2">
      <w:pPr>
        <w:spacing w:after="0" w:line="240" w:lineRule="auto"/>
        <w:ind w:firstLine="709"/>
        <w:jc w:val="both"/>
        <w:rPr>
          <w:rFonts w:ascii="Arial" w:eastAsia="Calibri" w:hAnsi="Arial" w:cs="Arial"/>
          <w:sz w:val="24"/>
          <w:szCs w:val="24"/>
        </w:rPr>
      </w:pPr>
      <w:r w:rsidRPr="006C23B2">
        <w:rPr>
          <w:rFonts w:ascii="Arial" w:eastAsia="Times New Roman" w:hAnsi="Arial" w:cs="Arial"/>
          <w:sz w:val="24"/>
          <w:szCs w:val="24"/>
        </w:rPr>
        <w:t>2</w:t>
      </w:r>
      <w:r w:rsidR="00370FAB" w:rsidRPr="006C23B2">
        <w:rPr>
          <w:rFonts w:ascii="Arial" w:eastAsia="Times New Roman" w:hAnsi="Arial" w:cs="Arial"/>
          <w:sz w:val="24"/>
          <w:szCs w:val="24"/>
        </w:rPr>
        <w:t>.</w:t>
      </w:r>
      <w:r w:rsidR="00370FAB" w:rsidRPr="006C23B2">
        <w:rPr>
          <w:rFonts w:ascii="Arial" w:eastAsia="Times New Roman" w:hAnsi="Arial" w:cs="Arial"/>
          <w:spacing w:val="5"/>
          <w:sz w:val="24"/>
          <w:szCs w:val="24"/>
        </w:rPr>
        <w:t xml:space="preserve"> Опубликовать настоящее постановление </w:t>
      </w:r>
      <w:r w:rsidR="00370FAB" w:rsidRPr="006C23B2">
        <w:rPr>
          <w:rFonts w:ascii="Arial" w:eastAsia="Calibri" w:hAnsi="Arial" w:cs="Arial"/>
          <w:sz w:val="24"/>
          <w:szCs w:val="24"/>
        </w:rPr>
        <w:t xml:space="preserve">в информационном бюллетене «Первомайские вести» и разместить на официальном сайте муниципального образования </w:t>
      </w:r>
      <w:r w:rsidR="00370FAB" w:rsidRPr="006C23B2">
        <w:rPr>
          <w:rFonts w:ascii="Arial" w:eastAsia="Times New Roman" w:hAnsi="Arial" w:cs="Arial"/>
          <w:color w:val="000000"/>
          <w:sz w:val="24"/>
          <w:szCs w:val="24"/>
        </w:rPr>
        <w:t>рабочий поселок Первомайский Щекинского района</w:t>
      </w:r>
      <w:r w:rsidR="00370FAB" w:rsidRPr="006C23B2">
        <w:rPr>
          <w:rFonts w:ascii="Arial" w:eastAsia="Calibri" w:hAnsi="Arial" w:cs="Arial"/>
          <w:sz w:val="24"/>
          <w:szCs w:val="24"/>
        </w:rPr>
        <w:t>.</w:t>
      </w:r>
    </w:p>
    <w:p w:rsidR="00370FAB" w:rsidRPr="006C23B2" w:rsidRDefault="006C23B2" w:rsidP="006C23B2">
      <w:pPr>
        <w:tabs>
          <w:tab w:val="left" w:pos="0"/>
        </w:tabs>
        <w:spacing w:after="0" w:line="240" w:lineRule="auto"/>
        <w:ind w:firstLine="709"/>
        <w:jc w:val="both"/>
        <w:rPr>
          <w:rFonts w:ascii="Arial" w:eastAsia="Calibri" w:hAnsi="Arial" w:cs="Arial"/>
          <w:sz w:val="24"/>
          <w:szCs w:val="24"/>
        </w:rPr>
      </w:pPr>
      <w:r w:rsidRPr="006C23B2">
        <w:rPr>
          <w:rFonts w:ascii="Arial" w:eastAsia="Calibri" w:hAnsi="Arial" w:cs="Arial"/>
          <w:sz w:val="24"/>
          <w:szCs w:val="24"/>
        </w:rPr>
        <w:t>3</w:t>
      </w:r>
      <w:r w:rsidR="00370FAB" w:rsidRPr="006C23B2">
        <w:rPr>
          <w:rFonts w:ascii="Arial" w:eastAsia="Calibri" w:hAnsi="Arial" w:cs="Arial"/>
          <w:sz w:val="24"/>
          <w:szCs w:val="24"/>
        </w:rPr>
        <w:t>. Контроль за исполнением настоящего постановления оставляю за собой.</w:t>
      </w:r>
    </w:p>
    <w:p w:rsidR="00370FAB" w:rsidRPr="006C23B2" w:rsidRDefault="006C23B2" w:rsidP="006C23B2">
      <w:pPr>
        <w:tabs>
          <w:tab w:val="left" w:pos="0"/>
        </w:tabs>
        <w:spacing w:after="0" w:line="240" w:lineRule="auto"/>
        <w:ind w:firstLine="709"/>
        <w:jc w:val="both"/>
        <w:rPr>
          <w:rFonts w:ascii="Arial" w:eastAsia="Calibri" w:hAnsi="Arial" w:cs="Arial"/>
          <w:sz w:val="24"/>
          <w:szCs w:val="24"/>
        </w:rPr>
      </w:pPr>
      <w:r w:rsidRPr="006C23B2">
        <w:rPr>
          <w:rFonts w:ascii="Arial" w:eastAsia="Calibri" w:hAnsi="Arial" w:cs="Arial"/>
          <w:sz w:val="24"/>
          <w:szCs w:val="24"/>
        </w:rPr>
        <w:t>4</w:t>
      </w:r>
      <w:r w:rsidR="00370FAB" w:rsidRPr="006C23B2">
        <w:rPr>
          <w:rFonts w:ascii="Arial" w:eastAsia="Calibri" w:hAnsi="Arial" w:cs="Arial"/>
          <w:sz w:val="24"/>
          <w:szCs w:val="24"/>
        </w:rPr>
        <w:t>. Постановление вступает в силу со дня официального опубликования.</w:t>
      </w:r>
    </w:p>
    <w:p w:rsidR="00370FAB" w:rsidRDefault="00370FAB" w:rsidP="00370FAB">
      <w:pPr>
        <w:tabs>
          <w:tab w:val="left" w:pos="0"/>
        </w:tabs>
        <w:spacing w:after="0" w:line="240" w:lineRule="auto"/>
        <w:ind w:firstLine="709"/>
        <w:jc w:val="both"/>
        <w:rPr>
          <w:rFonts w:ascii="Arial" w:eastAsia="Calibri" w:hAnsi="Arial" w:cs="Arial"/>
          <w:sz w:val="24"/>
          <w:szCs w:val="24"/>
        </w:rPr>
      </w:pPr>
    </w:p>
    <w:p w:rsidR="00370FAB" w:rsidRDefault="00370FAB" w:rsidP="00370FAB">
      <w:pPr>
        <w:tabs>
          <w:tab w:val="left" w:pos="0"/>
        </w:tabs>
        <w:spacing w:after="0" w:line="240" w:lineRule="auto"/>
        <w:ind w:firstLine="709"/>
        <w:jc w:val="both"/>
        <w:rPr>
          <w:rFonts w:ascii="Arial" w:eastAsia="Calibri" w:hAnsi="Arial" w:cs="Arial"/>
          <w:sz w:val="24"/>
          <w:szCs w:val="24"/>
        </w:rPr>
      </w:pPr>
    </w:p>
    <w:p w:rsidR="00370FAB" w:rsidRDefault="00370FAB" w:rsidP="00370FAB">
      <w:pPr>
        <w:tabs>
          <w:tab w:val="left" w:pos="0"/>
        </w:tabs>
        <w:spacing w:after="0" w:line="240" w:lineRule="auto"/>
        <w:ind w:firstLine="709"/>
        <w:jc w:val="both"/>
        <w:rPr>
          <w:rFonts w:ascii="Arial" w:eastAsia="Calibri" w:hAnsi="Arial" w:cs="Arial"/>
          <w:sz w:val="24"/>
          <w:szCs w:val="24"/>
        </w:rPr>
      </w:pPr>
    </w:p>
    <w:p w:rsidR="00370FAB" w:rsidRPr="0013026A" w:rsidRDefault="006C23B2" w:rsidP="00370FAB">
      <w:pPr>
        <w:tabs>
          <w:tab w:val="left" w:pos="0"/>
        </w:tabs>
        <w:spacing w:after="0" w:line="240" w:lineRule="auto"/>
        <w:ind w:firstLine="709"/>
        <w:jc w:val="both"/>
        <w:rPr>
          <w:rFonts w:ascii="Arial" w:eastAsia="Calibri" w:hAnsi="Arial" w:cs="Arial"/>
          <w:sz w:val="24"/>
          <w:szCs w:val="24"/>
        </w:rPr>
      </w:pPr>
      <w:r>
        <w:rPr>
          <w:rFonts w:ascii="Arial" w:eastAsia="Calibri" w:hAnsi="Arial" w:cs="Arial"/>
          <w:sz w:val="24"/>
          <w:szCs w:val="24"/>
        </w:rPr>
        <w:t>Г</w:t>
      </w:r>
      <w:r w:rsidR="00370FAB" w:rsidRPr="0013026A">
        <w:rPr>
          <w:rFonts w:ascii="Arial" w:eastAsia="Calibri" w:hAnsi="Arial" w:cs="Arial"/>
          <w:sz w:val="24"/>
          <w:szCs w:val="24"/>
        </w:rPr>
        <w:t>лав</w:t>
      </w:r>
      <w:r>
        <w:rPr>
          <w:rFonts w:ascii="Arial" w:eastAsia="Calibri" w:hAnsi="Arial" w:cs="Arial"/>
          <w:sz w:val="24"/>
          <w:szCs w:val="24"/>
        </w:rPr>
        <w:t>а</w:t>
      </w:r>
      <w:r w:rsidR="00370FAB" w:rsidRPr="0013026A">
        <w:rPr>
          <w:rFonts w:ascii="Arial" w:eastAsia="Calibri" w:hAnsi="Arial" w:cs="Arial"/>
          <w:sz w:val="24"/>
          <w:szCs w:val="24"/>
        </w:rPr>
        <w:t xml:space="preserve"> администрации</w:t>
      </w:r>
    </w:p>
    <w:p w:rsidR="006C23B2" w:rsidRDefault="00370FAB" w:rsidP="00370FAB">
      <w:pPr>
        <w:tabs>
          <w:tab w:val="left" w:pos="0"/>
        </w:tabs>
        <w:spacing w:after="0" w:line="240" w:lineRule="auto"/>
        <w:ind w:firstLine="709"/>
        <w:jc w:val="both"/>
        <w:rPr>
          <w:rFonts w:ascii="Arial" w:eastAsia="Calibri" w:hAnsi="Arial" w:cs="Arial"/>
          <w:sz w:val="24"/>
          <w:szCs w:val="24"/>
        </w:rPr>
      </w:pPr>
      <w:r w:rsidRPr="0013026A">
        <w:rPr>
          <w:rFonts w:ascii="Arial" w:eastAsia="Calibri" w:hAnsi="Arial" w:cs="Arial"/>
          <w:sz w:val="24"/>
          <w:szCs w:val="24"/>
        </w:rPr>
        <w:t>МО р.п. Первомайский</w:t>
      </w:r>
    </w:p>
    <w:p w:rsidR="00370FAB" w:rsidRPr="0013026A" w:rsidRDefault="006C23B2" w:rsidP="00370FAB">
      <w:pPr>
        <w:tabs>
          <w:tab w:val="left" w:pos="0"/>
        </w:tabs>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Щекинского района </w:t>
      </w:r>
      <w:r w:rsidR="00370FAB" w:rsidRPr="0013026A">
        <w:rPr>
          <w:rFonts w:ascii="Arial" w:eastAsia="Calibri" w:hAnsi="Arial" w:cs="Arial"/>
          <w:sz w:val="24"/>
          <w:szCs w:val="24"/>
        </w:rPr>
        <w:t xml:space="preserve">                                      </w:t>
      </w:r>
      <w:r>
        <w:rPr>
          <w:rFonts w:ascii="Arial" w:eastAsia="Calibri" w:hAnsi="Arial" w:cs="Arial"/>
          <w:sz w:val="24"/>
          <w:szCs w:val="24"/>
        </w:rPr>
        <w:t xml:space="preserve">     </w:t>
      </w:r>
      <w:r w:rsidR="00370FAB" w:rsidRPr="0013026A">
        <w:rPr>
          <w:rFonts w:ascii="Arial" w:eastAsia="Calibri" w:hAnsi="Arial" w:cs="Arial"/>
          <w:sz w:val="24"/>
          <w:szCs w:val="24"/>
        </w:rPr>
        <w:t xml:space="preserve">  </w:t>
      </w:r>
      <w:r w:rsidR="00370FAB">
        <w:rPr>
          <w:rFonts w:ascii="Arial" w:eastAsia="Calibri" w:hAnsi="Arial" w:cs="Arial"/>
          <w:sz w:val="24"/>
          <w:szCs w:val="24"/>
        </w:rPr>
        <w:t xml:space="preserve">        </w:t>
      </w:r>
      <w:r w:rsidR="00370FAB" w:rsidRPr="0013026A">
        <w:rPr>
          <w:rFonts w:ascii="Arial" w:eastAsia="Calibri" w:hAnsi="Arial" w:cs="Arial"/>
          <w:sz w:val="24"/>
          <w:szCs w:val="24"/>
        </w:rPr>
        <w:t xml:space="preserve">                 </w:t>
      </w:r>
      <w:r>
        <w:rPr>
          <w:rFonts w:ascii="Arial" w:eastAsia="Calibri" w:hAnsi="Arial" w:cs="Arial"/>
          <w:sz w:val="24"/>
          <w:szCs w:val="24"/>
        </w:rPr>
        <w:t>И.И. Шепелёва</w:t>
      </w:r>
    </w:p>
    <w:p w:rsidR="00370FAB" w:rsidRPr="0013026A" w:rsidRDefault="00370FAB" w:rsidP="00370FAB">
      <w:pPr>
        <w:spacing w:after="0" w:line="240" w:lineRule="auto"/>
        <w:ind w:firstLine="709"/>
        <w:rPr>
          <w:rFonts w:ascii="Arial" w:eastAsia="Calibri" w:hAnsi="Arial" w:cs="Arial"/>
          <w:sz w:val="24"/>
          <w:szCs w:val="24"/>
        </w:rPr>
      </w:pPr>
      <w:r w:rsidRPr="0013026A">
        <w:rPr>
          <w:rFonts w:ascii="Arial" w:eastAsia="Calibri" w:hAnsi="Arial" w:cs="Arial"/>
          <w:sz w:val="24"/>
          <w:szCs w:val="24"/>
        </w:rPr>
        <w:br w:type="page"/>
      </w:r>
    </w:p>
    <w:p w:rsidR="002F644F" w:rsidRPr="00370FAB" w:rsidRDefault="002F644F" w:rsidP="002F644F">
      <w:pPr>
        <w:pStyle w:val="ConsPlusNormal"/>
        <w:jc w:val="right"/>
        <w:rPr>
          <w:sz w:val="24"/>
          <w:szCs w:val="24"/>
        </w:rPr>
      </w:pPr>
      <w:r w:rsidRPr="00370FAB">
        <w:rPr>
          <w:sz w:val="24"/>
          <w:szCs w:val="24"/>
        </w:rPr>
        <w:lastRenderedPageBreak/>
        <w:t xml:space="preserve">Приложение </w:t>
      </w:r>
    </w:p>
    <w:p w:rsidR="002F644F" w:rsidRPr="00370FAB" w:rsidRDefault="002F644F" w:rsidP="002F644F">
      <w:pPr>
        <w:pStyle w:val="ConsPlusNormal"/>
        <w:jc w:val="right"/>
        <w:rPr>
          <w:sz w:val="24"/>
          <w:szCs w:val="24"/>
        </w:rPr>
      </w:pPr>
      <w:r w:rsidRPr="00370FAB">
        <w:rPr>
          <w:sz w:val="24"/>
          <w:szCs w:val="24"/>
        </w:rPr>
        <w:t xml:space="preserve">к постановлению администрации </w:t>
      </w:r>
    </w:p>
    <w:p w:rsidR="002F644F" w:rsidRPr="00370FAB" w:rsidRDefault="002F644F" w:rsidP="002F644F">
      <w:pPr>
        <w:pStyle w:val="ConsPlusNormal"/>
        <w:jc w:val="right"/>
        <w:rPr>
          <w:sz w:val="24"/>
          <w:szCs w:val="24"/>
        </w:rPr>
      </w:pPr>
      <w:r w:rsidRPr="00370FAB">
        <w:rPr>
          <w:sz w:val="24"/>
          <w:szCs w:val="24"/>
        </w:rPr>
        <w:t xml:space="preserve">МО р.п. Первомайский </w:t>
      </w:r>
    </w:p>
    <w:p w:rsidR="00244EF0" w:rsidRPr="00370FAB" w:rsidRDefault="002F644F" w:rsidP="002F644F">
      <w:pPr>
        <w:pStyle w:val="ConsPlusNormal"/>
        <w:jc w:val="right"/>
        <w:rPr>
          <w:sz w:val="24"/>
          <w:szCs w:val="24"/>
        </w:rPr>
      </w:pPr>
      <w:bookmarkStart w:id="0" w:name="_GoBack"/>
      <w:bookmarkEnd w:id="0"/>
      <w:r w:rsidRPr="00370FAB">
        <w:rPr>
          <w:sz w:val="24"/>
          <w:szCs w:val="24"/>
        </w:rPr>
        <w:t xml:space="preserve">от </w:t>
      </w:r>
      <w:r w:rsidR="00370FAB" w:rsidRPr="00370FAB">
        <w:rPr>
          <w:sz w:val="24"/>
          <w:szCs w:val="24"/>
        </w:rPr>
        <w:t xml:space="preserve">     апреля 2017 года </w:t>
      </w:r>
      <w:r w:rsidRPr="00370FAB">
        <w:rPr>
          <w:sz w:val="24"/>
          <w:szCs w:val="24"/>
        </w:rPr>
        <w:t>№_</w:t>
      </w:r>
    </w:p>
    <w:p w:rsidR="00244EF0" w:rsidRPr="00370FAB" w:rsidRDefault="00244EF0" w:rsidP="00244EF0">
      <w:pPr>
        <w:pStyle w:val="ConsPlusNormal"/>
        <w:jc w:val="both"/>
        <w:rPr>
          <w:sz w:val="24"/>
          <w:szCs w:val="24"/>
        </w:rPr>
      </w:pPr>
    </w:p>
    <w:p w:rsidR="00244EF0" w:rsidRPr="00370FAB" w:rsidRDefault="00244EF0" w:rsidP="00244EF0">
      <w:pPr>
        <w:pStyle w:val="ConsPlusTitle"/>
        <w:jc w:val="center"/>
        <w:rPr>
          <w:sz w:val="26"/>
          <w:szCs w:val="26"/>
        </w:rPr>
      </w:pPr>
      <w:bookmarkStart w:id="1" w:name="Par48"/>
      <w:bookmarkEnd w:id="1"/>
      <w:r w:rsidRPr="00370FAB">
        <w:rPr>
          <w:sz w:val="26"/>
          <w:szCs w:val="26"/>
        </w:rPr>
        <w:t>ПОРЯДОК</w:t>
      </w:r>
    </w:p>
    <w:p w:rsidR="00244EF0" w:rsidRPr="00370FAB" w:rsidRDefault="00244EF0" w:rsidP="00244EF0">
      <w:pPr>
        <w:pStyle w:val="ConsPlusTitle"/>
        <w:jc w:val="center"/>
        <w:rPr>
          <w:sz w:val="26"/>
          <w:szCs w:val="26"/>
        </w:rPr>
      </w:pPr>
      <w:r w:rsidRPr="00370FAB">
        <w:rPr>
          <w:sz w:val="26"/>
          <w:szCs w:val="26"/>
        </w:rPr>
        <w:t>САНКЦИОНИРОВАНИЯ ОПЛАТЫ ДЕНЕЖНЫХ ОБЯЗАТЕЛЬСТВ  ПОЛУЧАТЕЛЕЙ</w:t>
      </w:r>
      <w:r w:rsidR="00370FAB" w:rsidRPr="00370FAB">
        <w:rPr>
          <w:sz w:val="26"/>
          <w:szCs w:val="26"/>
        </w:rPr>
        <w:t xml:space="preserve"> </w:t>
      </w:r>
      <w:r w:rsidRPr="00370FAB">
        <w:rPr>
          <w:sz w:val="26"/>
          <w:szCs w:val="26"/>
        </w:rPr>
        <w:t xml:space="preserve">СРЕДСТВ  БЮДЖЕТА </w:t>
      </w:r>
      <w:r w:rsidR="00456065" w:rsidRPr="00370FAB">
        <w:rPr>
          <w:sz w:val="26"/>
          <w:szCs w:val="26"/>
        </w:rPr>
        <w:t>МУНИЦИПАЛЬНОГО ОБРАЗОВАНИЯ</w:t>
      </w:r>
      <w:r w:rsidRPr="00370FAB">
        <w:rPr>
          <w:sz w:val="26"/>
          <w:szCs w:val="26"/>
        </w:rPr>
        <w:t xml:space="preserve"> И АДМИНИСТРАТОРОВ ИСТОЧНИКОВ</w:t>
      </w:r>
      <w:r w:rsidR="00370FAB" w:rsidRPr="00370FAB">
        <w:rPr>
          <w:sz w:val="26"/>
          <w:szCs w:val="26"/>
        </w:rPr>
        <w:t xml:space="preserve"> </w:t>
      </w:r>
      <w:r w:rsidRPr="00370FAB">
        <w:rPr>
          <w:sz w:val="26"/>
          <w:szCs w:val="26"/>
        </w:rPr>
        <w:t xml:space="preserve">ФИНАНСИРОВАНИЯ ДЕФИЦИТА БЮДЖЕТА </w:t>
      </w:r>
      <w:r w:rsidR="00456065" w:rsidRPr="00370FAB">
        <w:rPr>
          <w:sz w:val="26"/>
          <w:szCs w:val="26"/>
        </w:rPr>
        <w:t>МУНИЦИПАЛЬНОГО ОБРАЗОВАНИЯ</w:t>
      </w:r>
      <w:r w:rsidR="002F644F" w:rsidRPr="00370FAB">
        <w:rPr>
          <w:sz w:val="26"/>
          <w:szCs w:val="26"/>
        </w:rPr>
        <w:t xml:space="preserve"> РАБОЧИЙ ПОСЕЛОК</w:t>
      </w:r>
      <w:r w:rsidR="00370FAB" w:rsidRPr="00370FAB">
        <w:rPr>
          <w:sz w:val="26"/>
          <w:szCs w:val="26"/>
        </w:rPr>
        <w:t xml:space="preserve"> ПЕРВОМАЙСКИЙ ЩЕКИНСКОГО РАЙОНА</w:t>
      </w:r>
    </w:p>
    <w:p w:rsidR="00244EF0" w:rsidRPr="00370FAB" w:rsidRDefault="00244EF0" w:rsidP="00244EF0">
      <w:pPr>
        <w:pStyle w:val="ConsPlusNormal"/>
        <w:jc w:val="both"/>
        <w:rPr>
          <w:sz w:val="24"/>
          <w:szCs w:val="24"/>
        </w:rPr>
      </w:pPr>
    </w:p>
    <w:p w:rsidR="00244EF0" w:rsidRPr="00370FAB" w:rsidRDefault="00244EF0" w:rsidP="00456065">
      <w:pPr>
        <w:pStyle w:val="ConsPlusNormal"/>
        <w:ind w:firstLine="709"/>
        <w:jc w:val="both"/>
        <w:rPr>
          <w:sz w:val="24"/>
          <w:szCs w:val="24"/>
        </w:rPr>
      </w:pPr>
      <w:r w:rsidRPr="00370FAB">
        <w:rPr>
          <w:sz w:val="24"/>
          <w:szCs w:val="24"/>
        </w:rPr>
        <w:t>1. Настоящий Порядок разработан в соответствии со статьями 219 и 219.2 Бюджетного кодекса Российской Федерации и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w:t>
      </w:r>
      <w:r w:rsidR="00370FAB" w:rsidRPr="00370FAB">
        <w:rPr>
          <w:sz w:val="24"/>
          <w:szCs w:val="24"/>
        </w:rPr>
        <w:t xml:space="preserve"> </w:t>
      </w:r>
      <w:r w:rsidRPr="00370FAB">
        <w:rPr>
          <w:sz w:val="24"/>
          <w:szCs w:val="24"/>
        </w:rPr>
        <w:t>бюджета муниципального образования денежных об</w:t>
      </w:r>
      <w:r w:rsidR="00370FAB" w:rsidRPr="00370FAB">
        <w:rPr>
          <w:sz w:val="24"/>
          <w:szCs w:val="24"/>
        </w:rPr>
        <w:t xml:space="preserve">язательств получателей средств </w:t>
      </w:r>
      <w:r w:rsidRPr="00370FAB">
        <w:rPr>
          <w:sz w:val="24"/>
          <w:szCs w:val="24"/>
        </w:rPr>
        <w:t>бюджета муниципального образования и администраторов источников финансирования дефицита бюджета муниципального образования, лицевые счета которым открыты в органе Федерального казначейства.</w:t>
      </w:r>
    </w:p>
    <w:p w:rsidR="00244EF0" w:rsidRPr="00370FAB" w:rsidRDefault="00244EF0" w:rsidP="00456065">
      <w:pPr>
        <w:pStyle w:val="ConsPlusNormal"/>
        <w:ind w:firstLine="709"/>
        <w:jc w:val="both"/>
        <w:rPr>
          <w:sz w:val="24"/>
          <w:szCs w:val="24"/>
        </w:rPr>
      </w:pPr>
      <w:r w:rsidRPr="00370FAB">
        <w:rPr>
          <w:sz w:val="24"/>
          <w:szCs w:val="24"/>
        </w:rPr>
        <w:t>2. Для оплаты денежных обязательств получатель средств бюджета муниципального образования</w:t>
      </w:r>
      <w:r w:rsidR="00370FAB" w:rsidRPr="00370FAB">
        <w:rPr>
          <w:sz w:val="24"/>
          <w:szCs w:val="24"/>
        </w:rPr>
        <w:t xml:space="preserve"> </w:t>
      </w:r>
      <w:r w:rsidRPr="00370FAB">
        <w:rPr>
          <w:sz w:val="24"/>
          <w:szCs w:val="24"/>
        </w:rPr>
        <w:t>(администратор исто</w:t>
      </w:r>
      <w:r w:rsidR="00370FAB" w:rsidRPr="00370FAB">
        <w:rPr>
          <w:sz w:val="24"/>
          <w:szCs w:val="24"/>
        </w:rPr>
        <w:t xml:space="preserve">чников финансирования дефицита </w:t>
      </w:r>
      <w:r w:rsidRPr="00370FAB">
        <w:rPr>
          <w:sz w:val="24"/>
          <w:szCs w:val="24"/>
        </w:rPr>
        <w:t>бюджета муниципального образования)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w:t>
      </w:r>
      <w:r w:rsidR="00370FAB" w:rsidRPr="00370FAB">
        <w:rPr>
          <w:sz w:val="24"/>
          <w:szCs w:val="24"/>
        </w:rPr>
        <w:t xml:space="preserve">а муниципального образования), </w:t>
      </w:r>
      <w:r w:rsidRPr="00370FAB">
        <w:rPr>
          <w:sz w:val="24"/>
          <w:szCs w:val="24"/>
        </w:rPr>
        <w:t>(далее - соответствующий лицевой счет) Заявку на кассовый расход (код по ведомственному классификатору форм документов</w:t>
      </w:r>
      <w:r w:rsidR="00370FAB" w:rsidRPr="00370FAB">
        <w:rPr>
          <w:sz w:val="24"/>
          <w:szCs w:val="24"/>
        </w:rPr>
        <w:t xml:space="preserve"> (далее - код по КФД 0531801)</w:t>
      </w:r>
      <w:r w:rsidRPr="00370FAB">
        <w:rPr>
          <w:sz w:val="24"/>
          <w:szCs w:val="24"/>
        </w:rPr>
        <w:t>, Заявку на кассовый расход (сокращенную) (код формы по КФД 0531851) , Заявку на получение наличных денег (код по КФД 0531802),Заявку на получение денежных средств, перечисляемых на кар</w:t>
      </w:r>
      <w:r w:rsidR="00370FAB" w:rsidRPr="00370FAB">
        <w:rPr>
          <w:sz w:val="24"/>
          <w:szCs w:val="24"/>
        </w:rPr>
        <w:t xml:space="preserve">ту (код формы по КФД 0531243). </w:t>
      </w:r>
    </w:p>
    <w:p w:rsidR="00244EF0" w:rsidRPr="00370FAB" w:rsidRDefault="00244EF0" w:rsidP="00456065">
      <w:pPr>
        <w:pStyle w:val="ConsPlusNormal"/>
        <w:ind w:firstLine="709"/>
        <w:jc w:val="both"/>
        <w:rPr>
          <w:sz w:val="24"/>
          <w:szCs w:val="24"/>
        </w:rPr>
      </w:pPr>
      <w:bookmarkStart w:id="2" w:name="Par59"/>
      <w:bookmarkEnd w:id="2"/>
      <w:r w:rsidRPr="00370FAB">
        <w:rPr>
          <w:sz w:val="24"/>
          <w:szCs w:val="24"/>
        </w:rPr>
        <w:t>3. Орган Федерального казначейства проверяет Заявку на соответствие установленной форме, наличие в ней реквизитов и показателей, предусмотренных настоящ</w:t>
      </w:r>
      <w:r w:rsidR="00AF32BD" w:rsidRPr="00370FAB">
        <w:rPr>
          <w:sz w:val="24"/>
          <w:szCs w:val="24"/>
        </w:rPr>
        <w:t>и</w:t>
      </w:r>
      <w:r w:rsidR="00370FAB" w:rsidRPr="00370FAB">
        <w:rPr>
          <w:sz w:val="24"/>
          <w:szCs w:val="24"/>
        </w:rPr>
        <w:t xml:space="preserve">м </w:t>
      </w:r>
      <w:r w:rsidRPr="00370FAB">
        <w:rPr>
          <w:sz w:val="24"/>
          <w:szCs w:val="24"/>
        </w:rPr>
        <w:t>Порядком, на соответствие требов</w:t>
      </w:r>
      <w:r w:rsidR="00370FAB" w:rsidRPr="00370FAB">
        <w:rPr>
          <w:sz w:val="24"/>
          <w:szCs w:val="24"/>
        </w:rPr>
        <w:t xml:space="preserve">аниям, установленным настоящим </w:t>
      </w:r>
      <w:r w:rsidRPr="00370FAB">
        <w:rPr>
          <w:sz w:val="24"/>
          <w:szCs w:val="24"/>
        </w:rPr>
        <w:t>Порядком, а также наличие документов, предусмотренных настоящ</w:t>
      </w:r>
      <w:r w:rsidR="00AF32BD" w:rsidRPr="00370FAB">
        <w:rPr>
          <w:sz w:val="24"/>
          <w:szCs w:val="24"/>
        </w:rPr>
        <w:t>и</w:t>
      </w:r>
      <w:r w:rsidRPr="00370FAB">
        <w:rPr>
          <w:sz w:val="24"/>
          <w:szCs w:val="24"/>
        </w:rPr>
        <w:t>м Порядком:</w:t>
      </w:r>
      <w:r w:rsidR="00370FAB" w:rsidRPr="00370FAB">
        <w:rPr>
          <w:sz w:val="24"/>
          <w:szCs w:val="24"/>
        </w:rPr>
        <w:t xml:space="preserve"> </w:t>
      </w:r>
      <w:r w:rsidRPr="00370FAB">
        <w:rPr>
          <w:sz w:val="24"/>
          <w:szCs w:val="24"/>
        </w:rPr>
        <w:t>не позднее рабочего дня, следующего за днем представления получателем средств бюджета муниципального образования (администратором источников финансирования дефицита  бюджета муниципального образования) Заявки в орган Федерального казначейства;</w:t>
      </w:r>
    </w:p>
    <w:p w:rsidR="00244EF0" w:rsidRPr="00370FAB" w:rsidRDefault="00244EF0" w:rsidP="00456065">
      <w:pPr>
        <w:pStyle w:val="ConsPlusNormal"/>
        <w:ind w:firstLine="709"/>
        <w:jc w:val="both"/>
        <w:rPr>
          <w:sz w:val="24"/>
          <w:szCs w:val="24"/>
        </w:rPr>
      </w:pPr>
      <w:bookmarkStart w:id="3" w:name="Par62"/>
      <w:bookmarkEnd w:id="3"/>
      <w:r w:rsidRPr="00370FAB">
        <w:rPr>
          <w:sz w:val="24"/>
          <w:szCs w:val="24"/>
        </w:rPr>
        <w:t>4. Заявка проверяется на наличие в ней следующих реквизитов и показателей:</w:t>
      </w:r>
    </w:p>
    <w:p w:rsidR="00244EF0" w:rsidRPr="00370FAB" w:rsidRDefault="00244EF0" w:rsidP="00456065">
      <w:pPr>
        <w:pStyle w:val="ConsPlusNormal"/>
        <w:ind w:firstLine="709"/>
        <w:jc w:val="both"/>
        <w:rPr>
          <w:sz w:val="24"/>
          <w:szCs w:val="24"/>
        </w:rPr>
      </w:pPr>
      <w:r w:rsidRPr="00370FAB">
        <w:rPr>
          <w:sz w:val="24"/>
          <w:szCs w:val="24"/>
        </w:rPr>
        <w:t xml:space="preserve">1) подписей, соответствующих имеющимся образцам, представленным </w:t>
      </w:r>
      <w:r w:rsidR="00370FAB" w:rsidRPr="00370FAB">
        <w:rPr>
          <w:sz w:val="24"/>
          <w:szCs w:val="24"/>
        </w:rPr>
        <w:t xml:space="preserve">получателем средств </w:t>
      </w:r>
      <w:r w:rsidRPr="00370FAB">
        <w:rPr>
          <w:sz w:val="24"/>
          <w:szCs w:val="24"/>
        </w:rPr>
        <w:t>бюджета муниципального образования (администратором источников финансирования дефицита бюджета муниципального образования) для открытия соответствующего лицевого счета;</w:t>
      </w:r>
    </w:p>
    <w:p w:rsidR="00244EF0" w:rsidRPr="00370FAB" w:rsidRDefault="00244EF0" w:rsidP="00456065">
      <w:pPr>
        <w:pStyle w:val="ConsPlusNormal"/>
        <w:ind w:firstLine="709"/>
        <w:jc w:val="both"/>
        <w:rPr>
          <w:sz w:val="24"/>
          <w:szCs w:val="24"/>
        </w:rPr>
      </w:pPr>
      <w:r w:rsidRPr="00370FAB">
        <w:rPr>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244EF0" w:rsidRPr="00370FAB" w:rsidRDefault="00244EF0" w:rsidP="00456065">
      <w:pPr>
        <w:pStyle w:val="ConsPlusNormal"/>
        <w:ind w:firstLine="709"/>
        <w:jc w:val="both"/>
        <w:rPr>
          <w:sz w:val="24"/>
          <w:szCs w:val="24"/>
        </w:rPr>
      </w:pPr>
      <w:r w:rsidRPr="00370FAB">
        <w:rPr>
          <w:sz w:val="24"/>
          <w:szCs w:val="24"/>
        </w:rPr>
        <w:t>3</w:t>
      </w:r>
      <w:r w:rsidR="00370FAB" w:rsidRPr="00370FAB">
        <w:rPr>
          <w:sz w:val="24"/>
          <w:szCs w:val="24"/>
        </w:rPr>
        <w:t xml:space="preserve">) кодов классификации расходов </w:t>
      </w:r>
      <w:r w:rsidRPr="00370FAB">
        <w:rPr>
          <w:sz w:val="24"/>
          <w:szCs w:val="24"/>
        </w:rPr>
        <w:t>бюджетов (классификации источ</w:t>
      </w:r>
      <w:r w:rsidR="00370FAB" w:rsidRPr="00370FAB">
        <w:rPr>
          <w:sz w:val="24"/>
          <w:szCs w:val="24"/>
        </w:rPr>
        <w:t xml:space="preserve">ников финансирования дефицитов </w:t>
      </w:r>
      <w:r w:rsidRPr="00370FAB">
        <w:rPr>
          <w:sz w:val="24"/>
          <w:szCs w:val="24"/>
        </w:rPr>
        <w:t xml:space="preserve">бюджетов), по которым необходимо произвести </w:t>
      </w:r>
      <w:r w:rsidRPr="00370FAB">
        <w:rPr>
          <w:sz w:val="24"/>
          <w:szCs w:val="24"/>
        </w:rPr>
        <w:lastRenderedPageBreak/>
        <w:t>кассовый расход (кассовую выплату), а также текстового назначения платежа;</w:t>
      </w:r>
    </w:p>
    <w:p w:rsidR="00244EF0" w:rsidRPr="00370FAB" w:rsidRDefault="00244EF0" w:rsidP="00456065">
      <w:pPr>
        <w:pStyle w:val="ConsPlusNormal"/>
        <w:ind w:firstLine="709"/>
        <w:jc w:val="both"/>
        <w:rPr>
          <w:sz w:val="24"/>
          <w:szCs w:val="24"/>
        </w:rPr>
      </w:pPr>
      <w:r w:rsidRPr="00370FAB">
        <w:rPr>
          <w:sz w:val="24"/>
          <w:szCs w:val="24"/>
        </w:rPr>
        <w:t>4)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244EF0" w:rsidRPr="00370FAB" w:rsidRDefault="00244EF0" w:rsidP="00456065">
      <w:pPr>
        <w:pStyle w:val="ConsPlusNormal"/>
        <w:ind w:firstLine="709"/>
        <w:jc w:val="both"/>
        <w:rPr>
          <w:sz w:val="24"/>
          <w:szCs w:val="24"/>
        </w:rPr>
      </w:pPr>
      <w:r w:rsidRPr="00370FAB">
        <w:rPr>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244EF0" w:rsidRPr="00370FAB" w:rsidRDefault="00370FAB" w:rsidP="00456065">
      <w:pPr>
        <w:pStyle w:val="ConsPlusNormal"/>
        <w:ind w:firstLine="709"/>
        <w:jc w:val="both"/>
        <w:rPr>
          <w:sz w:val="24"/>
          <w:szCs w:val="24"/>
        </w:rPr>
      </w:pPr>
      <w:r w:rsidRPr="00370FAB">
        <w:rPr>
          <w:sz w:val="24"/>
          <w:szCs w:val="24"/>
        </w:rPr>
        <w:t>6) вида средств</w:t>
      </w:r>
      <w:r w:rsidR="00244EF0" w:rsidRPr="00370FAB">
        <w:rPr>
          <w:sz w:val="24"/>
          <w:szCs w:val="24"/>
        </w:rPr>
        <w:t>;</w:t>
      </w:r>
    </w:p>
    <w:p w:rsidR="00244EF0" w:rsidRPr="00370FAB" w:rsidRDefault="00244EF0" w:rsidP="00456065">
      <w:pPr>
        <w:pStyle w:val="ConsPlusNormal"/>
        <w:ind w:firstLine="709"/>
        <w:jc w:val="both"/>
        <w:rPr>
          <w:sz w:val="24"/>
          <w:szCs w:val="24"/>
        </w:rPr>
      </w:pPr>
      <w:r w:rsidRPr="00370FAB">
        <w:rPr>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244EF0" w:rsidRPr="00370FAB" w:rsidRDefault="00244EF0" w:rsidP="00456065">
      <w:pPr>
        <w:pStyle w:val="ConsPlusNormal"/>
        <w:ind w:firstLine="709"/>
        <w:jc w:val="both"/>
        <w:rPr>
          <w:sz w:val="24"/>
          <w:szCs w:val="24"/>
        </w:rPr>
      </w:pPr>
      <w:r w:rsidRPr="00370FAB">
        <w:rPr>
          <w:sz w:val="24"/>
          <w:szCs w:val="24"/>
        </w:rPr>
        <w:t>8) номера учтенного в органе Федерального казначейства бюджетного обязательства (при наличии);</w:t>
      </w:r>
    </w:p>
    <w:p w:rsidR="00244EF0" w:rsidRPr="00370FAB" w:rsidRDefault="00244EF0" w:rsidP="00456065">
      <w:pPr>
        <w:pStyle w:val="ConsPlusNormal"/>
        <w:ind w:firstLine="709"/>
        <w:jc w:val="both"/>
        <w:rPr>
          <w:sz w:val="24"/>
          <w:szCs w:val="24"/>
        </w:rPr>
      </w:pPr>
      <w:r w:rsidRPr="00370FAB">
        <w:rPr>
          <w:sz w:val="24"/>
          <w:szCs w:val="24"/>
        </w:rPr>
        <w:t>9) номера и серии чека (при представлении Заявки на получение наличных денег (код по КФД 0531802);</w:t>
      </w:r>
    </w:p>
    <w:p w:rsidR="00244EF0" w:rsidRPr="00370FAB" w:rsidRDefault="00244EF0" w:rsidP="00456065">
      <w:pPr>
        <w:pStyle w:val="ConsPlusNormal"/>
        <w:ind w:firstLine="709"/>
        <w:jc w:val="both"/>
        <w:rPr>
          <w:sz w:val="24"/>
          <w:szCs w:val="24"/>
        </w:rPr>
      </w:pPr>
      <w:r w:rsidRPr="00370FAB">
        <w:rPr>
          <w:sz w:val="24"/>
          <w:szCs w:val="24"/>
        </w:rPr>
        <w:t>10) срока действия чека (при представлении Заявки на получение наличных денег (код по КФД 0531802);</w:t>
      </w:r>
    </w:p>
    <w:p w:rsidR="00244EF0" w:rsidRPr="00370FAB" w:rsidRDefault="00244EF0" w:rsidP="00456065">
      <w:pPr>
        <w:pStyle w:val="ConsPlusNormal"/>
        <w:ind w:firstLine="709"/>
        <w:jc w:val="both"/>
        <w:rPr>
          <w:sz w:val="24"/>
          <w:szCs w:val="24"/>
        </w:rPr>
      </w:pPr>
      <w:r w:rsidRPr="00370FAB">
        <w:rPr>
          <w:sz w:val="24"/>
          <w:szCs w:val="24"/>
        </w:rPr>
        <w:t>11) фамилии, имени и отчества получателя средств по чеку (при представлении Заявки на получение наличных денег (код по КФД 0531802);</w:t>
      </w:r>
    </w:p>
    <w:p w:rsidR="00244EF0" w:rsidRPr="00370FAB" w:rsidRDefault="00244EF0" w:rsidP="00456065">
      <w:pPr>
        <w:pStyle w:val="ConsPlusNormal"/>
        <w:ind w:firstLine="709"/>
        <w:jc w:val="both"/>
        <w:rPr>
          <w:sz w:val="24"/>
          <w:szCs w:val="24"/>
        </w:rPr>
      </w:pPr>
      <w:r w:rsidRPr="00370FAB">
        <w:rPr>
          <w:sz w:val="24"/>
          <w:szCs w:val="24"/>
        </w:rPr>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244EF0" w:rsidRPr="00370FAB" w:rsidRDefault="00244EF0" w:rsidP="00456065">
      <w:pPr>
        <w:pStyle w:val="ConsPlusNormal"/>
        <w:ind w:firstLine="709"/>
        <w:jc w:val="both"/>
        <w:rPr>
          <w:sz w:val="24"/>
          <w:szCs w:val="24"/>
        </w:rPr>
      </w:pPr>
      <w:r w:rsidRPr="00370FAB">
        <w:rPr>
          <w:sz w:val="24"/>
          <w:szCs w:val="24"/>
        </w:rPr>
        <w:t>13) данных для осуществления налоговых и иных обязательных платежей в бюджеты бюджетной системы Российской Федерации (при необходимости);</w:t>
      </w:r>
    </w:p>
    <w:p w:rsidR="00244EF0" w:rsidRPr="00370FAB" w:rsidRDefault="00244EF0" w:rsidP="00456065">
      <w:pPr>
        <w:pStyle w:val="ConsPlusNormal"/>
        <w:ind w:firstLine="709"/>
        <w:jc w:val="both"/>
        <w:rPr>
          <w:sz w:val="24"/>
          <w:szCs w:val="24"/>
        </w:rPr>
      </w:pPr>
      <w:bookmarkStart w:id="4" w:name="Par76"/>
      <w:bookmarkEnd w:id="4"/>
      <w:r w:rsidRPr="00370FAB">
        <w:rPr>
          <w:sz w:val="24"/>
          <w:szCs w:val="24"/>
        </w:rPr>
        <w:t>14) реквизитов (номер, дата) документов (пред</w:t>
      </w:r>
      <w:r w:rsidR="00370FAB" w:rsidRPr="00370FAB">
        <w:rPr>
          <w:sz w:val="24"/>
          <w:szCs w:val="24"/>
        </w:rPr>
        <w:t xml:space="preserve">мета договора, (муниципального </w:t>
      </w:r>
      <w:r w:rsidRPr="00370FAB">
        <w:rPr>
          <w:sz w:val="24"/>
          <w:szCs w:val="24"/>
        </w:rPr>
        <w:t>контракта, соглашения) (при наличии),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w:t>
      </w:r>
      <w:r w:rsidR="00370FAB" w:rsidRPr="00370FAB">
        <w:rPr>
          <w:sz w:val="24"/>
          <w:szCs w:val="24"/>
        </w:rPr>
        <w:t xml:space="preserve">язательств получателей средств </w:t>
      </w:r>
      <w:r w:rsidRPr="00370FAB">
        <w:rPr>
          <w:sz w:val="24"/>
          <w:szCs w:val="24"/>
        </w:rPr>
        <w:t>бюджета муниципального образования (далее - Перечень документов), предоставляемых получателями средств бюджета муниципального образования при постановке на учет бюджетных обязательств.</w:t>
      </w:r>
    </w:p>
    <w:p w:rsidR="00244EF0" w:rsidRPr="00370FAB" w:rsidRDefault="00244EF0" w:rsidP="00456065">
      <w:pPr>
        <w:pStyle w:val="ConsPlusNormal"/>
        <w:ind w:firstLine="709"/>
        <w:jc w:val="both"/>
        <w:rPr>
          <w:sz w:val="24"/>
          <w:szCs w:val="24"/>
        </w:rPr>
      </w:pPr>
      <w:bookmarkStart w:id="5" w:name="Par80"/>
      <w:bookmarkEnd w:id="5"/>
      <w:r w:rsidRPr="00370FAB">
        <w:rPr>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или </w:t>
      </w:r>
      <w:r w:rsidR="007D64CA">
        <w:rPr>
          <w:sz w:val="24"/>
          <w:szCs w:val="24"/>
        </w:rPr>
        <w:t>счет</w:t>
      </w:r>
      <w:r w:rsidRPr="00370FAB">
        <w:rPr>
          <w:sz w:val="24"/>
          <w:szCs w:val="24"/>
        </w:rPr>
        <w:t>),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(муниципального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44EF0" w:rsidRPr="00370FAB" w:rsidRDefault="00244EF0" w:rsidP="00456065">
      <w:pPr>
        <w:pStyle w:val="ConsPlusNormal"/>
        <w:ind w:firstLine="709"/>
        <w:jc w:val="both"/>
        <w:rPr>
          <w:sz w:val="24"/>
          <w:szCs w:val="24"/>
        </w:rPr>
      </w:pPr>
      <w:bookmarkStart w:id="6" w:name="Par81"/>
      <w:bookmarkEnd w:id="6"/>
      <w:r w:rsidRPr="00370FAB">
        <w:rPr>
          <w:sz w:val="24"/>
          <w:szCs w:val="24"/>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w:t>
      </w:r>
      <w:r w:rsidR="00370FAB" w:rsidRPr="00370FAB">
        <w:rPr>
          <w:sz w:val="24"/>
          <w:szCs w:val="24"/>
        </w:rPr>
        <w:t xml:space="preserve">ников финансирования дефицитов </w:t>
      </w:r>
      <w:r w:rsidRPr="00370FAB">
        <w:rPr>
          <w:sz w:val="24"/>
          <w:szCs w:val="24"/>
        </w:rPr>
        <w:t>бюджетов) по денежным обязательствам в рамках одного бюджетного обязательства получателя средств бюджета муниципального образования (администратора исто</w:t>
      </w:r>
      <w:r w:rsidR="00370FAB" w:rsidRPr="00370FAB">
        <w:rPr>
          <w:sz w:val="24"/>
          <w:szCs w:val="24"/>
        </w:rPr>
        <w:t xml:space="preserve">чников финансирования дефицита </w:t>
      </w:r>
      <w:r w:rsidRPr="00370FAB">
        <w:rPr>
          <w:sz w:val="24"/>
          <w:szCs w:val="24"/>
        </w:rPr>
        <w:t>бюджета муниципального образования).</w:t>
      </w:r>
    </w:p>
    <w:p w:rsidR="00244EF0" w:rsidRPr="00370FAB" w:rsidRDefault="00244EF0" w:rsidP="00456065">
      <w:pPr>
        <w:pStyle w:val="ConsPlusNormal"/>
        <w:ind w:firstLine="709"/>
        <w:jc w:val="both"/>
        <w:rPr>
          <w:sz w:val="24"/>
          <w:szCs w:val="24"/>
        </w:rPr>
      </w:pPr>
      <w:bookmarkStart w:id="7" w:name="Par86"/>
      <w:bookmarkEnd w:id="7"/>
      <w:r w:rsidRPr="00370FAB">
        <w:rPr>
          <w:sz w:val="24"/>
          <w:szCs w:val="24"/>
        </w:rPr>
        <w:t xml:space="preserve">5. При санкционировании оплаты денежных обязательств по расходам (за </w:t>
      </w:r>
      <w:r w:rsidRPr="00370FAB">
        <w:rPr>
          <w:sz w:val="24"/>
          <w:szCs w:val="24"/>
        </w:rPr>
        <w:lastRenderedPageBreak/>
        <w:t>исключением расходов по публичным нормативным обязательствам) осуществляется проверка Заявки по следующим направлениям:</w:t>
      </w:r>
    </w:p>
    <w:p w:rsidR="00244EF0" w:rsidRPr="00370FAB" w:rsidRDefault="00244EF0" w:rsidP="00456065">
      <w:pPr>
        <w:pStyle w:val="ConsPlusNormal"/>
        <w:ind w:firstLine="709"/>
        <w:jc w:val="both"/>
        <w:rPr>
          <w:sz w:val="24"/>
          <w:szCs w:val="24"/>
        </w:rPr>
      </w:pPr>
      <w:bookmarkStart w:id="8" w:name="Par87"/>
      <w:bookmarkEnd w:id="8"/>
      <w:r w:rsidRPr="00370FAB">
        <w:rPr>
          <w:sz w:val="24"/>
          <w:szCs w:val="24"/>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244EF0" w:rsidRPr="00370FAB" w:rsidRDefault="00244EF0" w:rsidP="00456065">
      <w:pPr>
        <w:pStyle w:val="ConsPlusNormal"/>
        <w:ind w:firstLine="709"/>
        <w:jc w:val="both"/>
        <w:rPr>
          <w:sz w:val="24"/>
          <w:szCs w:val="24"/>
        </w:rPr>
      </w:pPr>
      <w:r w:rsidRPr="00370FAB">
        <w:rPr>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244EF0" w:rsidRPr="00370FAB" w:rsidRDefault="00244EF0" w:rsidP="00456065">
      <w:pPr>
        <w:pStyle w:val="ConsPlusNormal"/>
        <w:ind w:firstLine="709"/>
        <w:jc w:val="both"/>
        <w:rPr>
          <w:sz w:val="24"/>
          <w:szCs w:val="24"/>
        </w:rPr>
      </w:pPr>
      <w:r w:rsidRPr="00370FAB">
        <w:rPr>
          <w:sz w:val="24"/>
          <w:szCs w:val="24"/>
        </w:rPr>
        <w:t>3) соответствие указанных в Заявке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244EF0" w:rsidRPr="00370FAB" w:rsidRDefault="00244EF0" w:rsidP="00456065">
      <w:pPr>
        <w:pStyle w:val="ConsPlusNormal"/>
        <w:ind w:firstLine="709"/>
        <w:jc w:val="both"/>
        <w:rPr>
          <w:sz w:val="24"/>
          <w:szCs w:val="24"/>
        </w:rPr>
      </w:pPr>
      <w:r w:rsidRPr="00370FAB">
        <w:rPr>
          <w:sz w:val="24"/>
          <w:szCs w:val="24"/>
        </w:rPr>
        <w:t>4) непревышение сумм в Заявке остатков соответствующих предельных объемов финансирования, учтенных на соответствующем лицевом счёте;</w:t>
      </w:r>
    </w:p>
    <w:p w:rsidR="00244EF0" w:rsidRPr="00370FAB" w:rsidRDefault="00244EF0" w:rsidP="00456065">
      <w:pPr>
        <w:pStyle w:val="ConsPlusNormal"/>
        <w:ind w:firstLine="709"/>
        <w:jc w:val="both"/>
        <w:rPr>
          <w:sz w:val="24"/>
          <w:szCs w:val="24"/>
        </w:rPr>
      </w:pPr>
      <w:r w:rsidRPr="00370FAB">
        <w:rPr>
          <w:sz w:val="24"/>
          <w:szCs w:val="24"/>
        </w:rPr>
        <w:t xml:space="preserve">5) непревышение сумм в Заявке остатка источника дополнительного бюджетного финансирования, если Заявка представлена для оплаты денежного обязательства за счёт дополнительного бюджетного финансирования; </w:t>
      </w:r>
    </w:p>
    <w:p w:rsidR="00244EF0" w:rsidRPr="00370FAB" w:rsidRDefault="00244EF0" w:rsidP="00456065">
      <w:pPr>
        <w:pStyle w:val="ConsPlusNormal"/>
        <w:ind w:firstLine="709"/>
        <w:jc w:val="both"/>
        <w:rPr>
          <w:sz w:val="24"/>
          <w:szCs w:val="24"/>
        </w:rPr>
      </w:pPr>
      <w:r w:rsidRPr="00370FAB">
        <w:rPr>
          <w:sz w:val="24"/>
          <w:szCs w:val="24"/>
        </w:rPr>
        <w:t>6)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244EF0" w:rsidRPr="00370FAB" w:rsidRDefault="00244EF0" w:rsidP="00456065">
      <w:pPr>
        <w:pStyle w:val="ConsPlusNormal"/>
        <w:ind w:firstLine="709"/>
        <w:jc w:val="both"/>
        <w:rPr>
          <w:sz w:val="24"/>
          <w:szCs w:val="24"/>
        </w:rPr>
      </w:pPr>
      <w:r w:rsidRPr="00370FAB">
        <w:rPr>
          <w:sz w:val="24"/>
          <w:szCs w:val="24"/>
        </w:rPr>
        <w:t>7) 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rsidR="00244EF0" w:rsidRPr="00370FAB" w:rsidRDefault="00244EF0" w:rsidP="00456065">
      <w:pPr>
        <w:pStyle w:val="ConsPlusNormal"/>
        <w:ind w:firstLine="709"/>
        <w:jc w:val="both"/>
        <w:rPr>
          <w:sz w:val="24"/>
          <w:szCs w:val="24"/>
        </w:rPr>
      </w:pPr>
      <w:r w:rsidRPr="00370FAB">
        <w:rPr>
          <w:sz w:val="24"/>
          <w:szCs w:val="24"/>
        </w:rPr>
        <w:t>8) идентичность кода участника бюджетного процесса по Сводному реестру по денежному обязательству и платежу;</w:t>
      </w:r>
    </w:p>
    <w:p w:rsidR="00244EF0" w:rsidRPr="00370FAB" w:rsidRDefault="00244EF0" w:rsidP="00456065">
      <w:pPr>
        <w:pStyle w:val="ConsPlusNormal"/>
        <w:ind w:firstLine="709"/>
        <w:jc w:val="both"/>
        <w:rPr>
          <w:sz w:val="24"/>
          <w:szCs w:val="24"/>
        </w:rPr>
      </w:pPr>
      <w:r w:rsidRPr="00370FAB">
        <w:rPr>
          <w:sz w:val="24"/>
          <w:szCs w:val="24"/>
        </w:rPr>
        <w:t>9) идентичность кода (кодов) классификации расходов бюджета по денежному обязательству и платежу;</w:t>
      </w:r>
    </w:p>
    <w:p w:rsidR="00244EF0" w:rsidRPr="00370FAB" w:rsidRDefault="00244EF0" w:rsidP="00456065">
      <w:pPr>
        <w:pStyle w:val="ConsPlusNormal"/>
        <w:ind w:firstLine="709"/>
        <w:jc w:val="both"/>
        <w:rPr>
          <w:sz w:val="24"/>
          <w:szCs w:val="24"/>
        </w:rPr>
      </w:pPr>
      <w:r w:rsidRPr="00370FAB">
        <w:rPr>
          <w:sz w:val="24"/>
          <w:szCs w:val="24"/>
        </w:rPr>
        <w:t>10) идентичность кода валюты, в которой принято денежное обязательство, и кода валюты, в которой должен быть осуществлен платеж по Заявке;</w:t>
      </w:r>
    </w:p>
    <w:p w:rsidR="00244EF0" w:rsidRPr="00370FAB" w:rsidRDefault="00244EF0" w:rsidP="00456065">
      <w:pPr>
        <w:pStyle w:val="ConsPlusNormal"/>
        <w:ind w:firstLine="709"/>
        <w:jc w:val="both"/>
        <w:rPr>
          <w:sz w:val="24"/>
          <w:szCs w:val="24"/>
        </w:rPr>
      </w:pPr>
      <w:r w:rsidRPr="00370FAB">
        <w:rPr>
          <w:sz w:val="24"/>
          <w:szCs w:val="24"/>
        </w:rPr>
        <w:t>11) непревышение суммы Заявки над суммой неисполненного денежного обязательства;</w:t>
      </w:r>
    </w:p>
    <w:p w:rsidR="00244EF0" w:rsidRPr="00370FAB" w:rsidRDefault="00244EF0" w:rsidP="00456065">
      <w:pPr>
        <w:pStyle w:val="ConsPlusNormal"/>
        <w:ind w:firstLine="709"/>
        <w:jc w:val="both"/>
        <w:rPr>
          <w:sz w:val="24"/>
          <w:szCs w:val="24"/>
        </w:rPr>
      </w:pPr>
      <w:r w:rsidRPr="00370FAB">
        <w:rPr>
          <w:sz w:val="24"/>
          <w:szCs w:val="24"/>
        </w:rPr>
        <w:t>12) соответствие кода классификации расходов бюджетов;</w:t>
      </w:r>
    </w:p>
    <w:p w:rsidR="00244EF0" w:rsidRPr="00370FAB" w:rsidRDefault="00244EF0" w:rsidP="00456065">
      <w:pPr>
        <w:pStyle w:val="ConsPlusNormal"/>
        <w:ind w:firstLine="709"/>
        <w:jc w:val="both"/>
        <w:rPr>
          <w:sz w:val="24"/>
          <w:szCs w:val="24"/>
        </w:rPr>
      </w:pPr>
      <w:r w:rsidRPr="00370FAB">
        <w:rPr>
          <w:sz w:val="24"/>
          <w:szCs w:val="24"/>
        </w:rPr>
        <w:t>13) 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w:t>
      </w:r>
      <w:bookmarkStart w:id="9" w:name="Par106"/>
      <w:bookmarkStart w:id="10" w:name="Par108"/>
      <w:bookmarkStart w:id="11" w:name="Par109"/>
      <w:bookmarkStart w:id="12" w:name="Par110"/>
      <w:bookmarkStart w:id="13" w:name="Par111"/>
      <w:bookmarkStart w:id="14" w:name="Par112"/>
      <w:bookmarkEnd w:id="9"/>
      <w:bookmarkEnd w:id="10"/>
      <w:bookmarkEnd w:id="11"/>
      <w:bookmarkEnd w:id="12"/>
      <w:bookmarkEnd w:id="13"/>
      <w:bookmarkEnd w:id="14"/>
      <w:r w:rsidRPr="00370FAB">
        <w:rPr>
          <w:sz w:val="24"/>
          <w:szCs w:val="24"/>
        </w:rPr>
        <w:t>совых платежей.</w:t>
      </w:r>
    </w:p>
    <w:p w:rsidR="00244EF0" w:rsidRPr="00370FAB" w:rsidRDefault="00244EF0" w:rsidP="00456065">
      <w:pPr>
        <w:pStyle w:val="ConsPlusNormal"/>
        <w:ind w:firstLine="709"/>
        <w:jc w:val="both"/>
        <w:rPr>
          <w:sz w:val="24"/>
          <w:szCs w:val="24"/>
        </w:rPr>
      </w:pPr>
      <w:bookmarkStart w:id="15" w:name="Par117"/>
      <w:bookmarkStart w:id="16" w:name="Par118"/>
      <w:bookmarkEnd w:id="15"/>
      <w:bookmarkEnd w:id="16"/>
      <w:r w:rsidRPr="00370FAB">
        <w:rPr>
          <w:sz w:val="24"/>
          <w:szCs w:val="24"/>
        </w:rPr>
        <w:t>6.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244EF0" w:rsidRPr="00370FAB" w:rsidRDefault="00244EF0" w:rsidP="00456065">
      <w:pPr>
        <w:pStyle w:val="ConsPlusNormal"/>
        <w:ind w:firstLine="709"/>
        <w:jc w:val="both"/>
        <w:rPr>
          <w:sz w:val="24"/>
          <w:szCs w:val="24"/>
        </w:rPr>
      </w:pPr>
      <w:r w:rsidRPr="00370FAB">
        <w:rPr>
          <w:sz w:val="24"/>
          <w:szCs w:val="24"/>
        </w:rPr>
        <w:t>1) соответствие указанных в Заявке кодов классификации расходов бюджетов кодам бюджетной классификации Российской Федерации, действующим в текущем финансовом году на момент представления Заявки;</w:t>
      </w:r>
    </w:p>
    <w:p w:rsidR="00244EF0" w:rsidRPr="00370FAB" w:rsidRDefault="00244EF0" w:rsidP="00456065">
      <w:pPr>
        <w:pStyle w:val="ConsPlusNormal"/>
        <w:ind w:firstLine="709"/>
        <w:jc w:val="both"/>
        <w:rPr>
          <w:sz w:val="24"/>
          <w:szCs w:val="24"/>
        </w:rPr>
      </w:pPr>
      <w:r w:rsidRPr="00370FAB">
        <w:rPr>
          <w:sz w:val="24"/>
          <w:szCs w:val="24"/>
        </w:rPr>
        <w:t>2) соответствие указанных в Заявке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44EF0" w:rsidRPr="00370FAB" w:rsidRDefault="00244EF0" w:rsidP="00456065">
      <w:pPr>
        <w:pStyle w:val="ConsPlusNormal"/>
        <w:ind w:firstLine="709"/>
        <w:jc w:val="both"/>
        <w:rPr>
          <w:sz w:val="24"/>
          <w:szCs w:val="24"/>
        </w:rPr>
      </w:pPr>
      <w:r w:rsidRPr="00370FAB">
        <w:rPr>
          <w:sz w:val="24"/>
          <w:szCs w:val="24"/>
        </w:rPr>
        <w:t>3) 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44EF0" w:rsidRPr="00370FAB" w:rsidRDefault="0078321E" w:rsidP="00456065">
      <w:pPr>
        <w:pStyle w:val="ConsPlusNormal"/>
        <w:ind w:firstLine="709"/>
        <w:jc w:val="both"/>
        <w:rPr>
          <w:sz w:val="24"/>
          <w:szCs w:val="24"/>
        </w:rPr>
      </w:pPr>
      <w:bookmarkStart w:id="17" w:name="Par122"/>
      <w:bookmarkEnd w:id="17"/>
      <w:r w:rsidRPr="00370FAB">
        <w:rPr>
          <w:sz w:val="24"/>
          <w:szCs w:val="24"/>
        </w:rPr>
        <w:t>7</w:t>
      </w:r>
      <w:r w:rsidR="00244EF0" w:rsidRPr="00370FAB">
        <w:rPr>
          <w:sz w:val="24"/>
          <w:szCs w:val="24"/>
        </w:rPr>
        <w:t>. При санкционировании оплаты денежных обязательств по выплатам по источникам финансирования дефицита бюджета муниципального образования осуществляется проверка Заявки по следующим направлениям:</w:t>
      </w:r>
    </w:p>
    <w:p w:rsidR="00244EF0" w:rsidRPr="00370FAB" w:rsidRDefault="00244EF0" w:rsidP="00456065">
      <w:pPr>
        <w:pStyle w:val="ConsPlusNormal"/>
        <w:ind w:firstLine="709"/>
        <w:jc w:val="both"/>
        <w:rPr>
          <w:sz w:val="24"/>
          <w:szCs w:val="24"/>
        </w:rPr>
      </w:pPr>
      <w:r w:rsidRPr="00370FAB">
        <w:rPr>
          <w:sz w:val="24"/>
          <w:szCs w:val="24"/>
        </w:rPr>
        <w:lastRenderedPageBreak/>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rsidR="00244EF0" w:rsidRPr="00370FAB" w:rsidRDefault="00244EF0" w:rsidP="00456065">
      <w:pPr>
        <w:pStyle w:val="ConsPlusNormal"/>
        <w:ind w:firstLine="709"/>
        <w:jc w:val="both"/>
        <w:rPr>
          <w:sz w:val="24"/>
          <w:szCs w:val="24"/>
        </w:rPr>
      </w:pPr>
      <w:r w:rsidRPr="00370FAB">
        <w:rPr>
          <w:sz w:val="24"/>
          <w:szCs w:val="24"/>
        </w:rPr>
        <w:t>2)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244EF0" w:rsidRPr="00370FAB" w:rsidRDefault="0078321E" w:rsidP="00456065">
      <w:pPr>
        <w:pStyle w:val="ConsPlusNormal"/>
        <w:ind w:firstLine="709"/>
        <w:jc w:val="both"/>
        <w:rPr>
          <w:sz w:val="24"/>
          <w:szCs w:val="24"/>
        </w:rPr>
      </w:pPr>
      <w:r w:rsidRPr="00370FAB">
        <w:rPr>
          <w:sz w:val="24"/>
          <w:szCs w:val="24"/>
        </w:rPr>
        <w:t>8</w:t>
      </w:r>
      <w:r w:rsidR="00244EF0" w:rsidRPr="00370FAB">
        <w:rPr>
          <w:sz w:val="24"/>
          <w:szCs w:val="24"/>
        </w:rPr>
        <w:t>. В случае если форма или информация, указанная в Заявке, не соответствуют требованиям, установленным настоящ</w:t>
      </w:r>
      <w:r w:rsidR="00AF32BD" w:rsidRPr="00370FAB">
        <w:rPr>
          <w:sz w:val="24"/>
          <w:szCs w:val="24"/>
        </w:rPr>
        <w:t>и</w:t>
      </w:r>
      <w:r w:rsidR="00244EF0" w:rsidRPr="00370FAB">
        <w:rPr>
          <w:sz w:val="24"/>
          <w:szCs w:val="24"/>
        </w:rPr>
        <w:t>м Порядком, или в случае установления</w:t>
      </w:r>
      <w:r w:rsidR="00370FAB" w:rsidRPr="00370FAB">
        <w:rPr>
          <w:sz w:val="24"/>
          <w:szCs w:val="24"/>
        </w:rPr>
        <w:t xml:space="preserve"> нарушения получателем средств </w:t>
      </w:r>
      <w:r w:rsidR="00244EF0" w:rsidRPr="00370FAB">
        <w:rPr>
          <w:sz w:val="24"/>
          <w:szCs w:val="24"/>
        </w:rPr>
        <w:t>бюджета условий настоящего Порядка, орган Федерального казначейства возвращает получателю средств бюджета (администратору источников финансирования дефицита бюджета) не позднее сроков, установленных настоящим  Порядком, экземпляры Заявки на бумажном носителе с указанием в прилагаемом Протоколе (код по КФД 0531805) причины возврата.</w:t>
      </w:r>
    </w:p>
    <w:p w:rsidR="00244EF0" w:rsidRPr="00370FAB" w:rsidRDefault="00244EF0" w:rsidP="00456065">
      <w:pPr>
        <w:pStyle w:val="ConsPlusNormal"/>
        <w:ind w:firstLine="709"/>
        <w:jc w:val="both"/>
        <w:rPr>
          <w:sz w:val="24"/>
          <w:szCs w:val="24"/>
        </w:rPr>
      </w:pPr>
      <w:r w:rsidRPr="00370FAB">
        <w:rPr>
          <w:sz w:val="24"/>
          <w:szCs w:val="24"/>
        </w:rPr>
        <w:t>В случае если Заявка представлялась в электронном виде, получателю средств бюджета (администратору источников финансирования бюджета) не позднее сроков, установленных настоящим Порядком, направляется Протокол (код по КФД 0531805) в электронном виде, в котором указывается причина возврата.</w:t>
      </w:r>
    </w:p>
    <w:p w:rsidR="00244EF0" w:rsidRPr="00370FAB" w:rsidRDefault="0078321E" w:rsidP="00456065">
      <w:pPr>
        <w:pStyle w:val="ConsPlusNormal"/>
        <w:ind w:firstLine="709"/>
        <w:jc w:val="both"/>
        <w:rPr>
          <w:sz w:val="24"/>
          <w:szCs w:val="24"/>
        </w:rPr>
      </w:pPr>
      <w:r w:rsidRPr="00370FAB">
        <w:rPr>
          <w:sz w:val="24"/>
          <w:szCs w:val="24"/>
        </w:rPr>
        <w:t>9</w:t>
      </w:r>
      <w:r w:rsidR="00244EF0" w:rsidRPr="00370FAB">
        <w:rPr>
          <w:sz w:val="24"/>
          <w:szCs w:val="24"/>
        </w:rPr>
        <w:t>.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Заявка принимается к исполнению.</w:t>
      </w:r>
    </w:p>
    <w:sectPr w:rsidR="00244EF0" w:rsidRPr="00370FAB" w:rsidSect="00370FAB">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AEB" w:rsidRDefault="006A5AEB" w:rsidP="006D31C0">
      <w:pPr>
        <w:spacing w:after="0" w:line="240" w:lineRule="auto"/>
      </w:pPr>
      <w:r>
        <w:separator/>
      </w:r>
    </w:p>
  </w:endnote>
  <w:endnote w:type="continuationSeparator" w:id="1">
    <w:p w:rsidR="006A5AEB" w:rsidRDefault="006A5AEB" w:rsidP="006D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AEB" w:rsidRDefault="006A5AEB" w:rsidP="006D31C0">
      <w:pPr>
        <w:spacing w:after="0" w:line="240" w:lineRule="auto"/>
      </w:pPr>
      <w:r>
        <w:separator/>
      </w:r>
    </w:p>
  </w:footnote>
  <w:footnote w:type="continuationSeparator" w:id="1">
    <w:p w:rsidR="006A5AEB" w:rsidRDefault="006A5AEB" w:rsidP="006D31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4EF0"/>
    <w:rsid w:val="000340F4"/>
    <w:rsid w:val="0007668B"/>
    <w:rsid w:val="001A31A0"/>
    <w:rsid w:val="00244EF0"/>
    <w:rsid w:val="002C1A31"/>
    <w:rsid w:val="002F644F"/>
    <w:rsid w:val="00370FAB"/>
    <w:rsid w:val="00456065"/>
    <w:rsid w:val="00656775"/>
    <w:rsid w:val="006A5AEB"/>
    <w:rsid w:val="006C23B2"/>
    <w:rsid w:val="006D31C0"/>
    <w:rsid w:val="007127DF"/>
    <w:rsid w:val="0078321E"/>
    <w:rsid w:val="007D64CA"/>
    <w:rsid w:val="00AF32BD"/>
    <w:rsid w:val="00BA2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F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E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4EF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244EF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header"/>
    <w:basedOn w:val="a"/>
    <w:link w:val="a4"/>
    <w:uiPriority w:val="99"/>
    <w:unhideWhenUsed/>
    <w:rsid w:val="006D31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1C0"/>
    <w:rPr>
      <w:rFonts w:eastAsiaTheme="minorEastAsia" w:cs="Times New Roman"/>
      <w:lang w:eastAsia="ru-RU"/>
    </w:rPr>
  </w:style>
  <w:style w:type="paragraph" w:styleId="a5">
    <w:name w:val="footer"/>
    <w:basedOn w:val="a"/>
    <w:link w:val="a6"/>
    <w:uiPriority w:val="99"/>
    <w:unhideWhenUsed/>
    <w:rsid w:val="006D31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1C0"/>
    <w:rPr>
      <w:rFonts w:eastAsiaTheme="minorEastAsia" w:cs="Times New Roman"/>
      <w:lang w:eastAsia="ru-RU"/>
    </w:rPr>
  </w:style>
  <w:style w:type="paragraph" w:styleId="a7">
    <w:name w:val="Balloon Text"/>
    <w:basedOn w:val="a"/>
    <w:link w:val="a8"/>
    <w:uiPriority w:val="99"/>
    <w:semiHidden/>
    <w:unhideWhenUsed/>
    <w:rsid w:val="001A31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1A0"/>
    <w:rPr>
      <w:rFonts w:ascii="Tahoma" w:eastAsiaTheme="minorEastAsia" w:hAnsi="Tahoma" w:cs="Tahoma"/>
      <w:sz w:val="16"/>
      <w:szCs w:val="16"/>
      <w:lang w:eastAsia="ru-RU"/>
    </w:rPr>
  </w:style>
  <w:style w:type="paragraph" w:styleId="a9">
    <w:name w:val="Body Text"/>
    <w:basedOn w:val="a"/>
    <w:link w:val="aa"/>
    <w:uiPriority w:val="99"/>
    <w:semiHidden/>
    <w:unhideWhenUsed/>
    <w:rsid w:val="00370FAB"/>
    <w:pPr>
      <w:spacing w:after="120"/>
    </w:pPr>
    <w:rPr>
      <w:rFonts w:eastAsiaTheme="minorHAnsi" w:cstheme="minorBidi"/>
      <w:lang w:eastAsia="en-US"/>
    </w:rPr>
  </w:style>
  <w:style w:type="character" w:customStyle="1" w:styleId="aa">
    <w:name w:val="Основной текст Знак"/>
    <w:basedOn w:val="a0"/>
    <w:link w:val="a9"/>
    <w:uiPriority w:val="99"/>
    <w:semiHidden/>
    <w:rsid w:val="00370F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УФК по Тульской области</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Кожакова Татьяна Ивановна</dc:creator>
  <cp:keywords/>
  <dc:description/>
  <cp:lastModifiedBy>Переславская</cp:lastModifiedBy>
  <cp:revision>5</cp:revision>
  <cp:lastPrinted>2017-03-24T07:16:00Z</cp:lastPrinted>
  <dcterms:created xsi:type="dcterms:W3CDTF">2017-03-24T07:49:00Z</dcterms:created>
  <dcterms:modified xsi:type="dcterms:W3CDTF">2017-03-27T06:40:00Z</dcterms:modified>
</cp:coreProperties>
</file>