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BC" w:rsidRPr="006772BC" w:rsidRDefault="00A522AF" w:rsidP="006772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33425" cy="914400"/>
            <wp:effectExtent l="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BC"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>Тульская область</w:t>
      </w: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>Щёкинского района</w:t>
      </w:r>
    </w:p>
    <w:p w:rsidR="006772BC" w:rsidRPr="006772BC" w:rsidRDefault="006772BC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СОБРАНИЕ ДЕПУТАТОВ </w:t>
      </w:r>
    </w:p>
    <w:p w:rsidR="00A522AF" w:rsidRPr="006772BC" w:rsidRDefault="00A522AF" w:rsidP="00A522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:rsidR="00A522AF" w:rsidRPr="006772BC" w:rsidRDefault="00A522AF" w:rsidP="00A52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</w:t>
      </w:r>
    </w:p>
    <w:p w:rsidR="00C370FA" w:rsidRPr="006772BC" w:rsidRDefault="00A522AF" w:rsidP="00A103A8">
      <w:pPr>
        <w:spacing w:after="0" w:line="240" w:lineRule="auto"/>
        <w:ind w:firstLine="709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6772BC">
        <w:rPr>
          <w:rFonts w:ascii="Arial" w:eastAsia="Times New Roman" w:hAnsi="Arial" w:cs="Arial"/>
          <w:b/>
          <w:bCs/>
          <w:sz w:val="24"/>
          <w:szCs w:val="24"/>
        </w:rPr>
        <w:t>от «</w:t>
      </w:r>
      <w:r w:rsidR="00A103A8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  <w:r w:rsidR="00A103A8">
        <w:rPr>
          <w:rFonts w:ascii="Arial" w:eastAsia="Times New Roman" w:hAnsi="Arial" w:cs="Arial"/>
          <w:b/>
          <w:bCs/>
          <w:sz w:val="24"/>
          <w:szCs w:val="24"/>
        </w:rPr>
        <w:t xml:space="preserve">мая </w:t>
      </w:r>
      <w:r w:rsidRPr="006772BC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103A8">
        <w:rPr>
          <w:rFonts w:ascii="Arial" w:eastAsia="Times New Roman" w:hAnsi="Arial" w:cs="Arial"/>
          <w:b/>
          <w:bCs/>
          <w:sz w:val="24"/>
          <w:szCs w:val="24"/>
        </w:rPr>
        <w:t xml:space="preserve">22 </w:t>
      </w:r>
      <w:r w:rsidRPr="006772BC">
        <w:rPr>
          <w:rFonts w:ascii="Arial" w:eastAsia="Times New Roman" w:hAnsi="Arial" w:cs="Arial"/>
          <w:b/>
          <w:bCs/>
          <w:sz w:val="24"/>
          <w:szCs w:val="24"/>
        </w:rPr>
        <w:t>года                                                 №</w:t>
      </w:r>
      <w:r w:rsidR="00A103A8">
        <w:rPr>
          <w:rFonts w:ascii="Arial" w:eastAsia="Times New Roman" w:hAnsi="Arial" w:cs="Arial"/>
          <w:b/>
          <w:bCs/>
          <w:sz w:val="24"/>
          <w:szCs w:val="24"/>
        </w:rPr>
        <w:t xml:space="preserve"> 61-216</w:t>
      </w:r>
    </w:p>
    <w:p w:rsidR="00C370FA" w:rsidRPr="006772BC" w:rsidRDefault="00C370FA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772BC">
        <w:rPr>
          <w:rFonts w:ascii="Arial" w:eastAsia="Arial" w:hAnsi="Arial" w:cs="Arial"/>
          <w:b/>
          <w:sz w:val="32"/>
          <w:szCs w:val="32"/>
        </w:rPr>
        <w:t xml:space="preserve">Об утверждении порядка проведения осмотра зданий, 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772BC">
        <w:rPr>
          <w:rFonts w:ascii="Arial" w:eastAsia="Arial" w:hAnsi="Arial" w:cs="Arial"/>
          <w:b/>
          <w:sz w:val="32"/>
          <w:szCs w:val="32"/>
        </w:rPr>
        <w:t xml:space="preserve">сооружений в целях оценки их технического состояния 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772BC">
        <w:rPr>
          <w:rFonts w:ascii="Arial" w:eastAsia="Arial" w:hAnsi="Arial" w:cs="Arial"/>
          <w:b/>
          <w:sz w:val="32"/>
          <w:szCs w:val="32"/>
        </w:rPr>
        <w:t>и надлежащего технического обслуживания в соответствии</w:t>
      </w:r>
      <w:r w:rsidR="006772BC">
        <w:rPr>
          <w:rFonts w:ascii="Arial" w:eastAsia="Arial" w:hAnsi="Arial" w:cs="Arial"/>
          <w:b/>
          <w:sz w:val="32"/>
          <w:szCs w:val="32"/>
        </w:rPr>
        <w:t xml:space="preserve"> </w:t>
      </w:r>
      <w:r w:rsidRPr="006772BC">
        <w:rPr>
          <w:rFonts w:ascii="Arial" w:eastAsia="Arial" w:hAnsi="Arial" w:cs="Arial"/>
          <w:b/>
          <w:sz w:val="32"/>
          <w:szCs w:val="32"/>
        </w:rPr>
        <w:t xml:space="preserve">с требованиями технических регламентов, предъявляемыми к конструктивным и другим характеристикам надежности и безопасности 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772BC">
        <w:rPr>
          <w:rFonts w:ascii="Arial" w:eastAsia="Arial" w:hAnsi="Arial" w:cs="Arial"/>
          <w:b/>
          <w:sz w:val="32"/>
          <w:szCs w:val="32"/>
        </w:rPr>
        <w:t xml:space="preserve">объектов, требованиями проектной документации 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772BC">
        <w:rPr>
          <w:rFonts w:ascii="Arial" w:eastAsia="Arial" w:hAnsi="Arial" w:cs="Arial"/>
          <w:b/>
          <w:sz w:val="32"/>
          <w:szCs w:val="32"/>
        </w:rPr>
        <w:t xml:space="preserve">указанных объектов, выдача рекомендаций о мерах по устранению выявленных нарушений на территории муниципального образования </w:t>
      </w:r>
      <w:r w:rsidR="00A522AF" w:rsidRPr="006772BC">
        <w:rPr>
          <w:rFonts w:ascii="Arial" w:eastAsia="Arial" w:hAnsi="Arial" w:cs="Arial"/>
          <w:b/>
          <w:sz w:val="32"/>
          <w:szCs w:val="32"/>
        </w:rPr>
        <w:t xml:space="preserve">рабочий поселок Первомайский </w:t>
      </w:r>
      <w:r w:rsidRPr="006772BC">
        <w:rPr>
          <w:rFonts w:ascii="Arial" w:eastAsia="Arial" w:hAnsi="Arial" w:cs="Arial"/>
          <w:b/>
          <w:sz w:val="32"/>
          <w:szCs w:val="32"/>
        </w:rPr>
        <w:t>Щекинского района</w:t>
      </w:r>
    </w:p>
    <w:p w:rsidR="00C370FA" w:rsidRPr="006772BC" w:rsidRDefault="00C370FA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370FA" w:rsidRPr="006772BC" w:rsidRDefault="00FB3F5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gramStart"/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В соответствии с пунктом 8 части 3 статьи 8, частью 11 статьи 55.24 Градостроительного кодекса Российской Федерации, руководствуясь пунктом 26 части 1 статьи 16, частью 3 статьи 43 Федерального закона от 06.10.2003 </w:t>
      </w:r>
      <w:r w:rsidRPr="006772BC">
        <w:rPr>
          <w:rFonts w:ascii="Arial" w:eastAsia="Segoe UI Symbol" w:hAnsi="Arial" w:cs="Arial"/>
          <w:sz w:val="24"/>
          <w:szCs w:val="24"/>
          <w:shd w:val="clear" w:color="auto" w:fill="FFFFFF"/>
        </w:rPr>
        <w:t>№</w:t>
      </w:r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30.12.2009 </w:t>
      </w:r>
      <w:r w:rsidRPr="006772BC">
        <w:rPr>
          <w:rFonts w:ascii="Arial" w:eastAsia="Segoe UI Symbol" w:hAnsi="Arial" w:cs="Arial"/>
          <w:sz w:val="24"/>
          <w:szCs w:val="24"/>
          <w:shd w:val="clear" w:color="auto" w:fill="FFFFFF"/>
        </w:rPr>
        <w:t>№</w:t>
      </w:r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384-ФЗ «Технический регламент о безопасности зданий и сооружений», на основании Устава муниципального образования город</w:t>
      </w:r>
      <w:proofErr w:type="gramEnd"/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A522AF" w:rsidRPr="006772BC">
        <w:rPr>
          <w:rFonts w:ascii="Arial" w:eastAsia="Arial" w:hAnsi="Arial" w:cs="Arial"/>
          <w:sz w:val="24"/>
          <w:szCs w:val="24"/>
          <w:shd w:val="clear" w:color="auto" w:fill="FFFFFF"/>
        </w:rPr>
        <w:t>рабочий поселок Первомайский</w:t>
      </w:r>
      <w:r w:rsid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Щекинского района, Собрание депутатов муниципального образования </w:t>
      </w:r>
      <w:r w:rsidR="00A522AF" w:rsidRPr="006772BC">
        <w:rPr>
          <w:rFonts w:ascii="Arial" w:eastAsia="Arial" w:hAnsi="Arial" w:cs="Arial"/>
          <w:sz w:val="24"/>
          <w:szCs w:val="24"/>
          <w:shd w:val="clear" w:color="auto" w:fill="FFFFFF"/>
        </w:rPr>
        <w:t>рабочий поселок Первомайский</w:t>
      </w:r>
      <w:r w:rsidR="006772BC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6772BC">
        <w:rPr>
          <w:rFonts w:ascii="Arial" w:eastAsia="Arial" w:hAnsi="Arial" w:cs="Arial"/>
          <w:sz w:val="24"/>
          <w:szCs w:val="24"/>
          <w:shd w:val="clear" w:color="auto" w:fill="FFFFFF"/>
        </w:rPr>
        <w:t>Щекинского района,</w:t>
      </w:r>
    </w:p>
    <w:p w:rsidR="00C370FA" w:rsidRPr="006772BC" w:rsidRDefault="00FB3F5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6772BC">
        <w:rPr>
          <w:rFonts w:ascii="Arial" w:eastAsia="Arial" w:hAnsi="Arial" w:cs="Arial"/>
          <w:b/>
          <w:sz w:val="24"/>
          <w:szCs w:val="24"/>
          <w:shd w:val="clear" w:color="auto" w:fill="FFFFFF"/>
        </w:rPr>
        <w:t>РЕШИЛО:</w:t>
      </w:r>
    </w:p>
    <w:p w:rsidR="00C370FA" w:rsidRPr="006772BC" w:rsidRDefault="00FB3F5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1.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</w:t>
      </w:r>
      <w:r w:rsidR="00A522AF" w:rsidRPr="006772BC">
        <w:rPr>
          <w:rFonts w:ascii="Arial" w:eastAsia="Arial" w:hAnsi="Arial" w:cs="Arial"/>
          <w:sz w:val="24"/>
          <w:szCs w:val="24"/>
        </w:rPr>
        <w:t>рабочий поселок Первомайский</w:t>
      </w:r>
      <w:r w:rsidR="006772BC">
        <w:rPr>
          <w:rFonts w:ascii="Arial" w:eastAsia="Arial" w:hAnsi="Arial" w:cs="Arial"/>
          <w:sz w:val="24"/>
          <w:szCs w:val="24"/>
        </w:rPr>
        <w:t xml:space="preserve"> </w:t>
      </w:r>
      <w:r w:rsidRPr="006772BC">
        <w:rPr>
          <w:rFonts w:ascii="Arial" w:eastAsia="Arial" w:hAnsi="Arial" w:cs="Arial"/>
          <w:sz w:val="24"/>
          <w:szCs w:val="24"/>
        </w:rPr>
        <w:t>Щекинского района (приложение).</w:t>
      </w:r>
      <w:proofErr w:type="gramEnd"/>
    </w:p>
    <w:p w:rsidR="00A103A8" w:rsidRDefault="00FB3F5A" w:rsidP="00CE2F4C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  <w:szCs w:val="24"/>
        </w:rPr>
      </w:pPr>
      <w:r w:rsidRPr="00A103A8">
        <w:rPr>
          <w:rFonts w:ascii="Arial" w:eastAsia="Arial" w:hAnsi="Arial" w:cs="Arial"/>
          <w:sz w:val="24"/>
          <w:szCs w:val="24"/>
        </w:rPr>
        <w:t xml:space="preserve">2. Возложить на администрацию муниципального образования </w:t>
      </w:r>
      <w:r w:rsidR="00A522AF" w:rsidRPr="00A103A8">
        <w:rPr>
          <w:rFonts w:ascii="Arial" w:eastAsia="Arial" w:hAnsi="Arial" w:cs="Arial"/>
          <w:sz w:val="24"/>
          <w:szCs w:val="24"/>
        </w:rPr>
        <w:t>рабочий поселок Первомайский</w:t>
      </w:r>
      <w:r w:rsidR="006772BC" w:rsidRPr="00A103A8">
        <w:rPr>
          <w:rFonts w:ascii="Arial" w:eastAsia="Arial" w:hAnsi="Arial" w:cs="Arial"/>
          <w:sz w:val="24"/>
          <w:szCs w:val="24"/>
        </w:rPr>
        <w:t xml:space="preserve"> </w:t>
      </w:r>
      <w:r w:rsidRPr="00A103A8">
        <w:rPr>
          <w:rFonts w:ascii="Arial" w:eastAsia="Arial" w:hAnsi="Arial" w:cs="Arial"/>
          <w:sz w:val="24"/>
          <w:szCs w:val="24"/>
        </w:rPr>
        <w:t>Щекинск</w:t>
      </w:r>
      <w:r w:rsidR="00A522AF" w:rsidRPr="00A103A8">
        <w:rPr>
          <w:rFonts w:ascii="Arial" w:eastAsia="Arial" w:hAnsi="Arial" w:cs="Arial"/>
          <w:sz w:val="24"/>
          <w:szCs w:val="24"/>
        </w:rPr>
        <w:t>ого</w:t>
      </w:r>
      <w:r w:rsidRPr="00A103A8">
        <w:rPr>
          <w:rFonts w:ascii="Arial" w:eastAsia="Arial" w:hAnsi="Arial" w:cs="Arial"/>
          <w:sz w:val="24"/>
          <w:szCs w:val="24"/>
        </w:rPr>
        <w:t xml:space="preserve"> район</w:t>
      </w:r>
      <w:r w:rsidR="00A522AF" w:rsidRPr="00A103A8">
        <w:rPr>
          <w:rFonts w:ascii="Arial" w:eastAsia="Arial" w:hAnsi="Arial" w:cs="Arial"/>
          <w:sz w:val="24"/>
          <w:szCs w:val="24"/>
        </w:rPr>
        <w:t>а</w:t>
      </w:r>
      <w:r w:rsidRPr="00A103A8">
        <w:rPr>
          <w:rFonts w:ascii="Arial" w:eastAsia="Arial" w:hAnsi="Arial" w:cs="Arial"/>
          <w:sz w:val="24"/>
          <w:szCs w:val="24"/>
        </w:rPr>
        <w:t xml:space="preserve"> полномочия по организации работы </w:t>
      </w:r>
      <w:r w:rsidRPr="00A103A8">
        <w:rPr>
          <w:rFonts w:ascii="Arial" w:eastAsia="Arial" w:hAnsi="Arial" w:cs="Arial"/>
          <w:sz w:val="24"/>
          <w:szCs w:val="24"/>
        </w:rPr>
        <w:lastRenderedPageBreak/>
        <w:t>межведомственной комиссии</w:t>
      </w:r>
      <w:r w:rsidRPr="006772BC">
        <w:rPr>
          <w:rFonts w:ascii="Arial" w:eastAsia="Arial" w:hAnsi="Arial" w:cs="Arial"/>
          <w:sz w:val="24"/>
          <w:szCs w:val="24"/>
        </w:rPr>
        <w:t xml:space="preserve"> по осмотру зданий, сооружений в целях оценки их технического состояния и надлежащего технического обслуживания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>в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</w:t>
      </w:r>
    </w:p>
    <w:p w:rsidR="00C370FA" w:rsidRPr="006772BC" w:rsidRDefault="00FB3F5A" w:rsidP="00A103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772BC">
        <w:rPr>
          <w:rFonts w:ascii="Arial" w:eastAsia="Arial" w:hAnsi="Arial" w:cs="Arial"/>
          <w:sz w:val="24"/>
          <w:szCs w:val="24"/>
        </w:rPr>
        <w:t>соответствии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="00A522AF" w:rsidRPr="006772BC">
        <w:rPr>
          <w:rFonts w:ascii="Arial" w:eastAsia="Arial" w:hAnsi="Arial" w:cs="Arial"/>
          <w:sz w:val="24"/>
          <w:szCs w:val="24"/>
        </w:rPr>
        <w:t xml:space="preserve">рабочий поселок Первомайский </w:t>
      </w:r>
      <w:r w:rsidRPr="006772BC">
        <w:rPr>
          <w:rFonts w:ascii="Arial" w:eastAsia="Arial" w:hAnsi="Arial" w:cs="Arial"/>
          <w:sz w:val="24"/>
          <w:szCs w:val="24"/>
        </w:rPr>
        <w:t>Щекинского района.</w:t>
      </w:r>
    </w:p>
    <w:p w:rsidR="00A522AF" w:rsidRPr="006772BC" w:rsidRDefault="00A522AF" w:rsidP="00CE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2BC">
        <w:rPr>
          <w:rFonts w:ascii="Arial" w:hAnsi="Arial" w:cs="Arial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A522AF" w:rsidRPr="006772BC" w:rsidRDefault="00A522AF" w:rsidP="00CE2F4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772BC">
        <w:rPr>
          <w:rFonts w:ascii="Arial" w:hAnsi="Arial" w:cs="Arial"/>
          <w:bCs/>
          <w:sz w:val="24"/>
          <w:szCs w:val="24"/>
        </w:rPr>
        <w:t>4. Решение вступает в силу со дня официального опубликования</w:t>
      </w:r>
      <w:r w:rsidR="00CE2F4C" w:rsidRPr="006772BC">
        <w:rPr>
          <w:rFonts w:ascii="Arial" w:hAnsi="Arial" w:cs="Arial"/>
          <w:bCs/>
          <w:sz w:val="24"/>
          <w:szCs w:val="24"/>
        </w:rPr>
        <w:t>.</w:t>
      </w:r>
    </w:p>
    <w:p w:rsidR="00A522AF" w:rsidRPr="006772BC" w:rsidRDefault="00A522AF" w:rsidP="00A522AF">
      <w:pPr>
        <w:outlineLvl w:val="0"/>
        <w:rPr>
          <w:rFonts w:ascii="Arial" w:hAnsi="Arial" w:cs="Arial"/>
          <w:sz w:val="24"/>
          <w:szCs w:val="24"/>
        </w:rPr>
      </w:pPr>
    </w:p>
    <w:p w:rsidR="00A522AF" w:rsidRPr="006772BC" w:rsidRDefault="00A522AF" w:rsidP="00A522AF">
      <w:pPr>
        <w:ind w:firstLine="709"/>
        <w:outlineLvl w:val="0"/>
        <w:rPr>
          <w:rFonts w:ascii="Arial" w:hAnsi="Arial" w:cs="Arial"/>
          <w:sz w:val="24"/>
          <w:szCs w:val="24"/>
        </w:rPr>
      </w:pPr>
    </w:p>
    <w:p w:rsidR="00A103A8" w:rsidRPr="00A103A8" w:rsidRDefault="00A522AF" w:rsidP="00A103A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103A8">
        <w:rPr>
          <w:rFonts w:ascii="Arial" w:hAnsi="Arial" w:cs="Arial"/>
          <w:b/>
          <w:sz w:val="24"/>
          <w:szCs w:val="24"/>
        </w:rPr>
        <w:t xml:space="preserve">Глава </w:t>
      </w:r>
      <w:r w:rsidR="00A103A8" w:rsidRPr="00A103A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522AF" w:rsidRPr="00A103A8" w:rsidRDefault="006901C9" w:rsidP="00A103A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8890</wp:posOffset>
            </wp:positionV>
            <wp:extent cx="918845" cy="429260"/>
            <wp:effectExtent l="19050" t="0" r="0" b="0"/>
            <wp:wrapThrough wrapText="bothSides">
              <wp:wrapPolygon edited="0">
                <wp:start x="-448" y="0"/>
                <wp:lineTo x="-448" y="21089"/>
                <wp:lineTo x="21496" y="21089"/>
                <wp:lineTo x="21496" y="0"/>
                <wp:lineTo x="-448" y="0"/>
              </wp:wrapPolygon>
            </wp:wrapThrough>
            <wp:docPr id="4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3A8" w:rsidRPr="00A103A8">
        <w:rPr>
          <w:rFonts w:ascii="Arial" w:hAnsi="Arial" w:cs="Arial"/>
          <w:b/>
          <w:sz w:val="24"/>
          <w:szCs w:val="24"/>
        </w:rPr>
        <w:t xml:space="preserve">рабочий поселок </w:t>
      </w:r>
      <w:r w:rsidR="00A522AF" w:rsidRPr="00A103A8">
        <w:rPr>
          <w:rFonts w:ascii="Arial" w:hAnsi="Arial" w:cs="Arial"/>
          <w:b/>
          <w:sz w:val="24"/>
          <w:szCs w:val="24"/>
        </w:rPr>
        <w:t xml:space="preserve"> Первомайский</w:t>
      </w:r>
    </w:p>
    <w:p w:rsidR="00A522AF" w:rsidRPr="00A103A8" w:rsidRDefault="00A522AF" w:rsidP="00A103A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A522AF" w:rsidRPr="00A103A8" w:rsidSect="00A103A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A103A8">
        <w:rPr>
          <w:rFonts w:ascii="Arial" w:hAnsi="Arial" w:cs="Arial"/>
          <w:b/>
          <w:sz w:val="24"/>
          <w:szCs w:val="24"/>
        </w:rPr>
        <w:t xml:space="preserve">Щекинского района                                                           </w:t>
      </w:r>
      <w:r w:rsidR="00A103A8">
        <w:rPr>
          <w:rFonts w:ascii="Arial" w:hAnsi="Arial" w:cs="Arial"/>
          <w:b/>
          <w:sz w:val="24"/>
          <w:szCs w:val="24"/>
        </w:rPr>
        <w:t xml:space="preserve">         </w:t>
      </w:r>
      <w:r w:rsidRPr="00A103A8">
        <w:rPr>
          <w:rFonts w:ascii="Arial" w:hAnsi="Arial" w:cs="Arial"/>
          <w:b/>
          <w:sz w:val="24"/>
          <w:szCs w:val="24"/>
        </w:rPr>
        <w:t xml:space="preserve">    М.А. Хакимов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6772BC" w:rsidRPr="006772BC" w:rsidTr="006772BC">
        <w:trPr>
          <w:trHeight w:val="1"/>
        </w:trPr>
        <w:tc>
          <w:tcPr>
            <w:tcW w:w="9463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2BC" w:rsidRPr="006772BC" w:rsidRDefault="006772BC" w:rsidP="00A103A8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6772BC">
              <w:rPr>
                <w:rFonts w:ascii="Arial" w:eastAsia="Arial" w:hAnsi="Arial" w:cs="Arial"/>
                <w:sz w:val="24"/>
                <w:szCs w:val="24"/>
              </w:rPr>
              <w:t>Приложение</w:t>
            </w:r>
          </w:p>
          <w:p w:rsidR="00A103A8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к решению Собрания депутатов МО р.п. Первомайский</w:t>
            </w:r>
          </w:p>
          <w:p w:rsid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 от</w:t>
            </w:r>
            <w:r w:rsidR="00A103A8">
              <w:rPr>
                <w:rFonts w:ascii="Arial" w:eastAsia="Arial" w:hAnsi="Arial" w:cs="Arial"/>
                <w:sz w:val="24"/>
                <w:szCs w:val="24"/>
              </w:rPr>
              <w:t xml:space="preserve">25 мая 2022 года </w:t>
            </w:r>
            <w:r w:rsidRPr="006772BC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="00A103A8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="00A103A8">
              <w:rPr>
                <w:rFonts w:ascii="Arial" w:eastAsia="Arial" w:hAnsi="Arial" w:cs="Arial"/>
                <w:sz w:val="24"/>
                <w:szCs w:val="24"/>
              </w:rPr>
              <w:t xml:space="preserve">61-216 </w:t>
            </w: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«Об утверждении порядка проведения осмотра зданий, </w:t>
            </w: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сооружений в целях оценки их технического состояния </w:t>
            </w: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      </w: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объектов, требованиями проектной документации </w:t>
            </w:r>
          </w:p>
          <w:p w:rsidR="006772BC" w:rsidRPr="006772BC" w:rsidRDefault="006772BC" w:rsidP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указанных объектов, выдача рекомендаций о мерах по устранению выявленных нарушений на территории муниципального образования рабочий поселок Первомайский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772BC">
              <w:rPr>
                <w:rFonts w:ascii="Arial" w:eastAsia="Arial" w:hAnsi="Arial" w:cs="Arial"/>
                <w:sz w:val="24"/>
                <w:szCs w:val="24"/>
              </w:rPr>
              <w:t>Щекинского района»</w:t>
            </w:r>
          </w:p>
        </w:tc>
      </w:tr>
    </w:tbl>
    <w:p w:rsidR="00C370FA" w:rsidRPr="006772BC" w:rsidRDefault="00C370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ПОРЯДОК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проведения осмотра зданий,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сооружений в целях оценки их технического состояния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и надлежащего технического обслуживания в соответствии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с требованиями технических регламентов, предъявляемыми к конструктивным и другим характеристикам надежности и безопасности</w:t>
      </w:r>
      <w:r w:rsidR="006772BC">
        <w:rPr>
          <w:rFonts w:ascii="Arial" w:eastAsia="Arial" w:hAnsi="Arial" w:cs="Arial"/>
          <w:b/>
          <w:sz w:val="28"/>
          <w:szCs w:val="28"/>
        </w:rPr>
        <w:t xml:space="preserve"> </w:t>
      </w:r>
      <w:r w:rsidRPr="006772BC">
        <w:rPr>
          <w:rFonts w:ascii="Arial" w:eastAsia="Arial" w:hAnsi="Arial" w:cs="Arial"/>
          <w:b/>
          <w:sz w:val="28"/>
          <w:szCs w:val="28"/>
        </w:rPr>
        <w:t>объектов, требованиями проектной документации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772BC">
        <w:rPr>
          <w:rFonts w:ascii="Arial" w:eastAsia="Arial" w:hAnsi="Arial" w:cs="Arial"/>
          <w:b/>
          <w:sz w:val="28"/>
          <w:szCs w:val="28"/>
        </w:rPr>
        <w:t>указанных объектов, выдача рекомендаций о мерах по устранению выявленных нарушений на территории муниципального</w:t>
      </w:r>
      <w:r w:rsidR="00A103A8">
        <w:rPr>
          <w:rFonts w:ascii="Arial" w:eastAsia="Arial" w:hAnsi="Arial" w:cs="Arial"/>
          <w:b/>
          <w:sz w:val="28"/>
          <w:szCs w:val="28"/>
        </w:rPr>
        <w:t xml:space="preserve"> </w:t>
      </w:r>
      <w:r w:rsidRPr="006772BC">
        <w:rPr>
          <w:rFonts w:ascii="Arial" w:eastAsia="Arial" w:hAnsi="Arial" w:cs="Arial"/>
          <w:b/>
          <w:sz w:val="28"/>
          <w:szCs w:val="28"/>
        </w:rPr>
        <w:t xml:space="preserve">образования </w:t>
      </w:r>
      <w:r w:rsidR="00CE2F4C" w:rsidRPr="006772BC">
        <w:rPr>
          <w:rFonts w:ascii="Arial" w:eastAsia="Arial" w:hAnsi="Arial" w:cs="Arial"/>
          <w:b/>
          <w:sz w:val="28"/>
          <w:szCs w:val="28"/>
        </w:rPr>
        <w:t>рабочий поселок Первомайский</w:t>
      </w:r>
      <w:r w:rsidR="006772BC" w:rsidRPr="006772BC">
        <w:rPr>
          <w:rFonts w:ascii="Arial" w:eastAsia="Arial" w:hAnsi="Arial" w:cs="Arial"/>
          <w:b/>
          <w:sz w:val="28"/>
          <w:szCs w:val="28"/>
        </w:rPr>
        <w:t xml:space="preserve"> </w:t>
      </w:r>
      <w:r w:rsidRPr="006772BC">
        <w:rPr>
          <w:rFonts w:ascii="Arial" w:eastAsia="Arial" w:hAnsi="Arial" w:cs="Arial"/>
          <w:b/>
          <w:sz w:val="28"/>
          <w:szCs w:val="28"/>
        </w:rPr>
        <w:t>Щекинского района</w:t>
      </w:r>
    </w:p>
    <w:p w:rsidR="00C370FA" w:rsidRPr="006772BC" w:rsidRDefault="00C370F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1. Общие положения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1.1.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</w:t>
      </w:r>
      <w:r w:rsidR="00CE2F4C" w:rsidRPr="006772BC">
        <w:rPr>
          <w:rFonts w:ascii="Arial" w:eastAsia="Arial" w:hAnsi="Arial" w:cs="Arial"/>
          <w:sz w:val="24"/>
          <w:szCs w:val="24"/>
        </w:rPr>
        <w:t>рабочий поселок Первомайский</w:t>
      </w:r>
      <w:r w:rsidR="00CE2F4C" w:rsidRPr="006772BC">
        <w:rPr>
          <w:rFonts w:ascii="Arial" w:eastAsia="Arial" w:hAnsi="Arial" w:cs="Arial"/>
          <w:sz w:val="24"/>
          <w:szCs w:val="24"/>
        </w:rPr>
        <w:tab/>
      </w:r>
      <w:r w:rsidRPr="006772BC">
        <w:rPr>
          <w:rFonts w:ascii="Arial" w:eastAsia="Arial" w:hAnsi="Arial" w:cs="Arial"/>
          <w:sz w:val="24"/>
          <w:szCs w:val="24"/>
        </w:rPr>
        <w:t xml:space="preserve"> Щекинского района (далее - Порядок), разработан в соответствии с Градостроительным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</w:t>
      </w:r>
      <w:hyperlink r:id="rId6">
        <w:r w:rsidRPr="006772B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6772BC">
        <w:rPr>
          <w:rFonts w:ascii="Arial" w:eastAsia="Arial" w:hAnsi="Arial" w:cs="Arial"/>
          <w:sz w:val="24"/>
          <w:szCs w:val="24"/>
        </w:rPr>
        <w:t xml:space="preserve"> Российской Федерации, Жилищным </w:t>
      </w:r>
      <w:hyperlink r:id="rId7">
        <w:r w:rsidRPr="006772B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6772BC">
        <w:rPr>
          <w:rFonts w:ascii="Arial" w:eastAsia="Arial" w:hAnsi="Arial" w:cs="Arial"/>
          <w:sz w:val="24"/>
          <w:szCs w:val="24"/>
        </w:rPr>
        <w:t xml:space="preserve"> Российской Федерации, Федеральным </w:t>
      </w:r>
      <w:hyperlink r:id="rId8">
        <w:r w:rsidRPr="006772B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законом</w:t>
        </w:r>
      </w:hyperlink>
      <w:r w:rsidRPr="006772BC">
        <w:rPr>
          <w:rFonts w:ascii="Arial" w:eastAsia="Arial" w:hAnsi="Arial" w:cs="Arial"/>
          <w:sz w:val="24"/>
          <w:szCs w:val="24"/>
        </w:rPr>
        <w:t xml:space="preserve"> от 30 декабря 2009 г.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 384-ФЗ «Технический регламент о безопасности зданий, сооружений», Федеральным законом от 06.10.2003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CE2F4C" w:rsidRPr="006772BC">
        <w:rPr>
          <w:rFonts w:ascii="Arial" w:eastAsia="Arial" w:hAnsi="Arial" w:cs="Arial"/>
          <w:sz w:val="24"/>
          <w:szCs w:val="24"/>
        </w:rPr>
        <w:t>рабочий поселок Первомайский</w:t>
      </w:r>
      <w:r w:rsidR="006772BC">
        <w:rPr>
          <w:rFonts w:ascii="Arial" w:eastAsia="Arial" w:hAnsi="Arial" w:cs="Arial"/>
          <w:sz w:val="24"/>
          <w:szCs w:val="24"/>
        </w:rPr>
        <w:t xml:space="preserve"> </w:t>
      </w:r>
      <w:r w:rsidRPr="006772BC">
        <w:rPr>
          <w:rFonts w:ascii="Arial" w:eastAsia="Arial" w:hAnsi="Arial" w:cs="Arial"/>
          <w:sz w:val="24"/>
          <w:szCs w:val="24"/>
        </w:rPr>
        <w:t>Щекинского района.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1.2.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</w:t>
      </w:r>
      <w:r w:rsidR="00CE2F4C" w:rsidRPr="006772BC">
        <w:rPr>
          <w:rFonts w:ascii="Arial" w:eastAsia="Arial" w:hAnsi="Arial" w:cs="Arial"/>
          <w:sz w:val="24"/>
          <w:szCs w:val="24"/>
        </w:rPr>
        <w:t xml:space="preserve">рабочий поселок </w:t>
      </w:r>
      <w:proofErr w:type="spellStart"/>
      <w:r w:rsidR="00CE2F4C" w:rsidRPr="006772BC">
        <w:rPr>
          <w:rFonts w:ascii="Arial" w:eastAsia="Arial" w:hAnsi="Arial" w:cs="Arial"/>
          <w:sz w:val="24"/>
          <w:szCs w:val="24"/>
        </w:rPr>
        <w:lastRenderedPageBreak/>
        <w:t>Первомайский</w:t>
      </w:r>
      <w:r w:rsidRPr="006772BC">
        <w:rPr>
          <w:rFonts w:ascii="Arial" w:eastAsia="Arial" w:hAnsi="Arial" w:cs="Arial"/>
          <w:sz w:val="24"/>
          <w:szCs w:val="24"/>
        </w:rPr>
        <w:t>Щекинского</w:t>
      </w:r>
      <w:proofErr w:type="spellEnd"/>
      <w:r w:rsidRPr="006772BC">
        <w:rPr>
          <w:rFonts w:ascii="Arial" w:eastAsia="Arial" w:hAnsi="Arial" w:cs="Arial"/>
          <w:sz w:val="24"/>
          <w:szCs w:val="24"/>
        </w:rPr>
        <w:t xml:space="preserve"> района (далее - осмотр зданий, сооружений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>), обязанности органов администрации муниципального образования Щекинский район при проведении осмотра зданий, сооружений.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 w:rsidR="00CE2F4C" w:rsidRPr="006772BC">
        <w:rPr>
          <w:rFonts w:ascii="Arial" w:eastAsia="Arial" w:hAnsi="Arial" w:cs="Arial"/>
          <w:sz w:val="24"/>
          <w:szCs w:val="24"/>
        </w:rPr>
        <w:t xml:space="preserve">рабочий поселок </w:t>
      </w:r>
      <w:proofErr w:type="spellStart"/>
      <w:r w:rsidR="00CE2F4C" w:rsidRPr="006772BC">
        <w:rPr>
          <w:rFonts w:ascii="Arial" w:eastAsia="Arial" w:hAnsi="Arial" w:cs="Arial"/>
          <w:sz w:val="24"/>
          <w:szCs w:val="24"/>
        </w:rPr>
        <w:t>Пепромайский</w:t>
      </w:r>
      <w:proofErr w:type="spellEnd"/>
      <w:r w:rsidR="006772BC">
        <w:rPr>
          <w:rFonts w:ascii="Arial" w:eastAsia="Arial" w:hAnsi="Arial" w:cs="Arial"/>
          <w:sz w:val="24"/>
          <w:szCs w:val="24"/>
        </w:rPr>
        <w:t xml:space="preserve"> </w:t>
      </w:r>
      <w:r w:rsidRPr="006772BC">
        <w:rPr>
          <w:rFonts w:ascii="Arial" w:eastAsia="Arial" w:hAnsi="Arial" w:cs="Arial"/>
          <w:sz w:val="24"/>
          <w:szCs w:val="24"/>
        </w:rPr>
        <w:t>Щекинского района,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2. Организация и проведение осмотра зданий, сооружений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2.1. Осмотр зданий, сооружений проводится при поступлении в Администрацию муниципального образования </w:t>
      </w:r>
      <w:r w:rsidR="007221AD" w:rsidRPr="006772BC">
        <w:rPr>
          <w:rFonts w:ascii="Arial" w:eastAsia="Arial" w:hAnsi="Arial" w:cs="Arial"/>
          <w:sz w:val="24"/>
          <w:szCs w:val="24"/>
        </w:rPr>
        <w:t xml:space="preserve">рабочий поселок Первомайский </w:t>
      </w:r>
      <w:r w:rsidRPr="00A103A8">
        <w:rPr>
          <w:rFonts w:ascii="Arial" w:eastAsia="Arial" w:hAnsi="Arial" w:cs="Arial"/>
          <w:sz w:val="24"/>
          <w:szCs w:val="24"/>
        </w:rPr>
        <w:t>Щекинск</w:t>
      </w:r>
      <w:r w:rsidR="007221AD" w:rsidRPr="00A103A8">
        <w:rPr>
          <w:rFonts w:ascii="Arial" w:eastAsia="Arial" w:hAnsi="Arial" w:cs="Arial"/>
          <w:sz w:val="24"/>
          <w:szCs w:val="24"/>
        </w:rPr>
        <w:t>ого</w:t>
      </w:r>
      <w:r w:rsidRPr="00A103A8">
        <w:rPr>
          <w:rFonts w:ascii="Arial" w:eastAsia="Arial" w:hAnsi="Arial" w:cs="Arial"/>
          <w:sz w:val="24"/>
          <w:szCs w:val="24"/>
        </w:rPr>
        <w:t xml:space="preserve"> район</w:t>
      </w:r>
      <w:r w:rsidR="007221AD" w:rsidRPr="00A103A8">
        <w:rPr>
          <w:rFonts w:ascii="Arial" w:eastAsia="Arial" w:hAnsi="Arial" w:cs="Arial"/>
          <w:sz w:val="24"/>
          <w:szCs w:val="24"/>
        </w:rPr>
        <w:t>а</w:t>
      </w:r>
      <w:r w:rsidRPr="00A103A8">
        <w:rPr>
          <w:rFonts w:ascii="Arial" w:eastAsia="Arial" w:hAnsi="Arial" w:cs="Arial"/>
          <w:sz w:val="24"/>
          <w:szCs w:val="24"/>
        </w:rPr>
        <w:t xml:space="preserve"> (далее - Администрация) заявления физического или юридического лица о</w:t>
      </w:r>
      <w:r w:rsidRPr="006772BC">
        <w:rPr>
          <w:rFonts w:ascii="Arial" w:eastAsia="Arial" w:hAnsi="Arial" w:cs="Arial"/>
          <w:sz w:val="24"/>
          <w:szCs w:val="24"/>
        </w:rPr>
        <w:t xml:space="preserve"> нарушении требований законодательства Российской Федерации при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370FA" w:rsidRPr="006772BC" w:rsidRDefault="00FB3F5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Процедура рассмотрения обращений граждан осуществляется по общим правилам Федерального закона от 02.05.2006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2.2.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>Собственник зданий, сооружений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или юридическое лицо (далее - лицо, ответственное за эксплуатацию зданий, сооружений) уведомляются Администрацией о проведении осмотра зданий, сооружений не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>позднее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чем за 3 рабочих дня до дня проведения осмотра здания, сооружения.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2.3.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зданий, сооружений уведомляются Администрацией о проведении осмотра зданий, сооружений незамедлительно в течение 3 (трех) часов с момента регистрации заявления любым доступным способом.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2.5. Осмотр зданий,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зданий, </w:t>
      </w:r>
      <w:r w:rsidRPr="006772BC">
        <w:rPr>
          <w:rFonts w:ascii="Arial" w:eastAsia="Arial" w:hAnsi="Arial" w:cs="Arial"/>
          <w:sz w:val="24"/>
          <w:szCs w:val="24"/>
        </w:rPr>
        <w:lastRenderedPageBreak/>
        <w:t>сооружений и оценки их технического состояния и надлежащего технического обслуживания (далее - межведомственная комиссия).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Состав и положение межведомственной комиссии утверждается постановлением Администрации.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Межведомственная комиссия в случае необходимости вправе привлекать к осмотру зданий, сооружений представителей проектных и экспертных организаций.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2.6. Межведомственная комиссия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2.7. Мероприятия по осмотру зданий, сооружений включают в себя: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выезд на объект осмотра;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772BC">
        <w:rPr>
          <w:rFonts w:ascii="Arial" w:eastAsia="Arial" w:hAnsi="Arial" w:cs="Arial"/>
          <w:sz w:val="24"/>
          <w:szCs w:val="24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межведомственной комиссией предписаний об устранении выявленных в процессе эксплуатации здания, сооружения</w:t>
      </w:r>
      <w:proofErr w:type="gramEnd"/>
      <w:r w:rsidRPr="006772BC">
        <w:rPr>
          <w:rFonts w:ascii="Arial" w:eastAsia="Arial" w:hAnsi="Arial" w:cs="Arial"/>
          <w:sz w:val="24"/>
          <w:szCs w:val="24"/>
        </w:rPr>
        <w:t xml:space="preserve"> нарушений, сведений об устранении этих нарушений. Обязанность по ведению журнала здания, сооружения возложена на собственника здания или лицо, ответственное за эксплуатацию здания, сооружения, если иное не предусмотрено Федеральным законом;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- проведение визуального обследования конструкций (с </w:t>
      </w:r>
      <w:proofErr w:type="spellStart"/>
      <w:r w:rsidRPr="006772BC">
        <w:rPr>
          <w:rFonts w:ascii="Arial" w:eastAsia="Arial" w:hAnsi="Arial" w:cs="Arial"/>
          <w:sz w:val="24"/>
          <w:szCs w:val="24"/>
        </w:rPr>
        <w:t>фотофиксацией</w:t>
      </w:r>
      <w:proofErr w:type="spellEnd"/>
      <w:r w:rsidRPr="006772BC">
        <w:rPr>
          <w:rFonts w:ascii="Arial" w:eastAsia="Arial" w:hAnsi="Arial" w:cs="Arial"/>
          <w:sz w:val="24"/>
          <w:szCs w:val="24"/>
        </w:rPr>
        <w:t xml:space="preserve">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Pr="006772BC">
        <w:rPr>
          <w:rFonts w:ascii="Arial" w:eastAsia="Arial" w:hAnsi="Arial" w:cs="Arial"/>
          <w:sz w:val="24"/>
          <w:szCs w:val="24"/>
        </w:rPr>
        <w:t>обмерочные</w:t>
      </w:r>
      <w:proofErr w:type="spellEnd"/>
      <w:r w:rsidRPr="006772BC">
        <w:rPr>
          <w:rFonts w:ascii="Arial" w:eastAsia="Arial" w:hAnsi="Arial" w:cs="Arial"/>
          <w:sz w:val="24"/>
          <w:szCs w:val="24"/>
        </w:rPr>
        <w:t xml:space="preserve"> работы, необходимые для оценки технического состояния и надлежащего технического обслуживания зданий, сооружений;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составление акта осмотра;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выдача рекомендаций.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2.8.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2.9. По результатам осмотра зданий, сооружений составляется акт осмотра зданий, сооружений (приложение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 1 к Порядку)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зданий, сооружений при аварийных ситуациях или угрозе разрушения (приложение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 2 к Порядку). К акту осмотра прикладываются материалы </w:t>
      </w:r>
      <w:proofErr w:type="spellStart"/>
      <w:r w:rsidRPr="006772BC">
        <w:rPr>
          <w:rFonts w:ascii="Arial" w:eastAsia="Arial" w:hAnsi="Arial" w:cs="Arial"/>
          <w:sz w:val="24"/>
          <w:szCs w:val="24"/>
        </w:rPr>
        <w:lastRenderedPageBreak/>
        <w:t>фотофиксации</w:t>
      </w:r>
      <w:proofErr w:type="spellEnd"/>
      <w:r w:rsidRPr="006772BC">
        <w:rPr>
          <w:rFonts w:ascii="Arial" w:eastAsia="Arial" w:hAnsi="Arial" w:cs="Arial"/>
          <w:sz w:val="24"/>
          <w:szCs w:val="24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2.10.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2.11. Акт осмотра подписывается председателем и членами межведомственной комиссии, осуществившими проведение осмотра зданий, сооружений, а также экспертами, представителями экспертных и иных организаций в случае их привлечения к проведению осмотра зданий, сооружений и удостоверяется печатью Администрации.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2.12. Акт осмотра составляется в трех экземплярах, имеющих одинаковую силу: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второй экземпляр акта осмотра вручается собственнику или лицу, ответственному за эксплуатацию зданий, сооружений, под роспись или направляется заказным почтовым отправлением с уведомлением о вручении в течение трех дней со дня его подписания. В случае проведения осмотра зданий, сооружений на основании заявления о возникновении аварийных ситуаций в зданиях, сооружениях или возникновения угрозы разрушения зданий, сооружений - вручается собственнику или лицу, ответственному за эксплуатацию зданий, сооружений, под роспись в день проведения осмотра зданий, сооружений любым доступным способом;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- третий экземпляр хранится у секретаря межведомственной комиссии в течение трех лет, после чего передается в архив Администрации.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2.13.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предъявляемыми к конструктивным и другим характеристикам надежности и безопасности объектов, администрация направляет рекомендации о мерах по устранению выявленных нарушений, оформленные в письменном виде, в течение трех дней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lastRenderedPageBreak/>
        <w:t xml:space="preserve">2.14.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 порядковый номер,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 выявленных недостатков, дату и отметку в получении (приложение </w:t>
      </w:r>
      <w:r w:rsidRPr="006772BC">
        <w:rPr>
          <w:rFonts w:ascii="Arial" w:eastAsia="Segoe UI Symbol" w:hAnsi="Arial" w:cs="Arial"/>
          <w:sz w:val="24"/>
          <w:szCs w:val="24"/>
        </w:rPr>
        <w:t>№</w:t>
      </w:r>
      <w:r w:rsidRPr="006772BC">
        <w:rPr>
          <w:rFonts w:ascii="Arial" w:eastAsia="Arial" w:hAnsi="Arial" w:cs="Arial"/>
          <w:sz w:val="24"/>
          <w:szCs w:val="24"/>
        </w:rPr>
        <w:t xml:space="preserve"> 3 к Порядку).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2.15. Журнал учета осмотров зданий, сооружений должен быть прошит, пронумерован и удостоверен печатью Администрации.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2.16. Осмотр зданий и сооружений межведомственной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дней со дня регистрации заявления.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дней со дня регистрации заявления.</w:t>
      </w:r>
    </w:p>
    <w:p w:rsidR="00C370FA" w:rsidRPr="006772BC" w:rsidRDefault="00FB3F5A">
      <w:pPr>
        <w:spacing w:before="220"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772BC">
        <w:rPr>
          <w:rFonts w:ascii="Arial" w:eastAsia="Arial" w:hAnsi="Arial"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незамедлительно, в течение 24 часов с момента регистрации заявления, направляет заявление в орган, осуществляющий в соответствии с федеральным законодательством государственный контроль (надзор) эксплуатации зданий, сооружений, а также незамедлительно, в течение 1 часа с момента регистрации заявления, извещает оперативно-дежурные службы.</w:t>
      </w:r>
      <w:proofErr w:type="gramEnd"/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3042"/>
        <w:gridCol w:w="6421"/>
      </w:tblGrid>
      <w:tr w:rsidR="00C370FA" w:rsidRPr="006772BC" w:rsidTr="006772BC">
        <w:trPr>
          <w:trHeight w:val="1"/>
        </w:trPr>
        <w:tc>
          <w:tcPr>
            <w:tcW w:w="3042" w:type="dxa"/>
            <w:shd w:val="clear" w:color="000000" w:fill="FFFFFF"/>
            <w:tcMar>
              <w:left w:w="108" w:type="dxa"/>
              <w:right w:w="108" w:type="dxa"/>
            </w:tcMar>
          </w:tcPr>
          <w:p w:rsidR="00C370FA" w:rsidRPr="006772BC" w:rsidRDefault="00C370FA">
            <w:pPr>
              <w:tabs>
                <w:tab w:val="left" w:pos="7680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21" w:type="dxa"/>
            <w:shd w:val="clear" w:color="000000" w:fill="FFFFFF"/>
            <w:tcMar>
              <w:left w:w="108" w:type="dxa"/>
              <w:right w:w="108" w:type="dxa"/>
            </w:tcMar>
          </w:tcPr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Приложение 1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к порядку проведения осмотра зданий,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сооружений в целях оценки их технического состояния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объектов, требованиями проектной документации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указанных объектов, выдача рекомендаций о мерах по устранению выявленных нарушений на территории муниципального образования рабочий поселок Первомайский</w:t>
            </w:r>
            <w:r w:rsidR="006772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772BC">
              <w:rPr>
                <w:rFonts w:ascii="Arial" w:eastAsia="Arial" w:hAnsi="Arial" w:cs="Arial"/>
                <w:sz w:val="24"/>
                <w:szCs w:val="24"/>
              </w:rPr>
              <w:t>Щекинского района</w:t>
            </w:r>
          </w:p>
          <w:p w:rsidR="00C370FA" w:rsidRPr="006772BC" w:rsidRDefault="00C370FA">
            <w:pPr>
              <w:tabs>
                <w:tab w:val="left" w:pos="76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0FA" w:rsidRPr="006772BC" w:rsidRDefault="00FB3F5A">
      <w:pPr>
        <w:tabs>
          <w:tab w:val="left" w:pos="7680"/>
          <w:tab w:val="right" w:pos="93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ab/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Акт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осмотра здания (сооружения)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              "___" ____________20__ г. 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населенный пункт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1. Название здания (сооружения): 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Адрес:______________________________________________________________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3. Владелец (балансодержатель)           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4. Пользователи (наниматели, арендаторы)_________________________________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5. Год постройки:_______________________________________________________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6. Материал стен:______________________________________________________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7. Количество этажей:___________________________________________________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8. Наличие подвала:____________________________________________________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Результаты осмотра здания (сооружения) и заключение комиссии:_____________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tabs>
          <w:tab w:val="left" w:pos="23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ab/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Комиссия в составе: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Председателя: 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Членов комиссии: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1. 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3. 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Представители: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lastRenderedPageBreak/>
        <w:t>1. 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.... __________________________________________________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произвела осмотр: 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                                                           наименование здания (сооружения)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по вышеуказанному адресу.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567"/>
        <w:gridCol w:w="3231"/>
        <w:gridCol w:w="2268"/>
        <w:gridCol w:w="2948"/>
      </w:tblGrid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gramStart"/>
            <w:r w:rsidRPr="006772BC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End"/>
            <w:r w:rsidRPr="006772BC">
              <w:rPr>
                <w:rFonts w:ascii="Arial" w:eastAsia="Arial" w:hAnsi="Arial" w:cs="Arial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Наружные сети и колодцы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Фундаменты (подвал)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Несущие стены (колонны)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Перегородки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Балки (фермы)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Перекрытия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Проемы (окна, двери, ворота)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Кровля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Наружная отделка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а) архитектурные детали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б) водоотводящие 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Внутренняя отделка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Центральное отопление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Местное отопление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Мусоропровод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Встроенные помещения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В ходе общего внешнего осмотра произведено: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1) взятие проб материалов для испытаний__________________________________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2) другие замеры и испытания конструкций и оборудования 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</w:t>
      </w:r>
      <w:r w:rsidR="006772BC">
        <w:rPr>
          <w:rFonts w:ascii="Arial" w:eastAsia="Arial" w:hAnsi="Arial" w:cs="Arial"/>
          <w:sz w:val="24"/>
          <w:szCs w:val="24"/>
        </w:rPr>
        <w:t>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lastRenderedPageBreak/>
        <w:t>Выводы и рекомендации о мерах по устранению выявленных нарушений: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Подписи: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Председатель комиссии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Члены комиссии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3F5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3042"/>
        <w:gridCol w:w="6421"/>
      </w:tblGrid>
      <w:tr w:rsidR="00C370FA" w:rsidRPr="006772BC" w:rsidTr="006772BC">
        <w:trPr>
          <w:trHeight w:val="1"/>
        </w:trPr>
        <w:tc>
          <w:tcPr>
            <w:tcW w:w="3085" w:type="dxa"/>
            <w:shd w:val="clear" w:color="000000" w:fill="FFFFFF"/>
            <w:tcMar>
              <w:left w:w="108" w:type="dxa"/>
              <w:right w:w="108" w:type="dxa"/>
            </w:tcMar>
          </w:tcPr>
          <w:p w:rsidR="00C370FA" w:rsidRPr="006772BC" w:rsidRDefault="00C370FA">
            <w:pPr>
              <w:tabs>
                <w:tab w:val="left" w:pos="7680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86" w:type="dxa"/>
            <w:shd w:val="clear" w:color="000000" w:fill="FFFFFF"/>
            <w:tcMar>
              <w:left w:w="108" w:type="dxa"/>
              <w:right w:w="108" w:type="dxa"/>
            </w:tcMar>
          </w:tcPr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772BC" w:rsidRDefault="006772BC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к порядку проведения осмотра зданий,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сооружений в целях оценки их технического состояния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объектов, требованиями проектной документации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указанных объектов, выдача рекомендаций о мерах по устранению выявленных нарушений на территории муниципального образования рабочий поселок Первомайский</w:t>
            </w:r>
            <w:r w:rsidR="006772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772BC">
              <w:rPr>
                <w:rFonts w:ascii="Arial" w:eastAsia="Arial" w:hAnsi="Arial" w:cs="Arial"/>
                <w:sz w:val="24"/>
                <w:szCs w:val="24"/>
              </w:rPr>
              <w:t>Щекинского района</w:t>
            </w:r>
          </w:p>
          <w:p w:rsidR="00C370FA" w:rsidRPr="006772BC" w:rsidRDefault="00C370FA">
            <w:pPr>
              <w:tabs>
                <w:tab w:val="left" w:pos="76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Акт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осмотра зданий (сооружений) при аварийных ситуациях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или угрозе разрушения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                                           «___» ____________20__ г.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         населенный пункт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1. Название здания (сооружения):_________________________________________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Адрес: 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3. Владелец (балансодержатель): 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4. Материал стен:______________________________________________________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5. Количество этажей: 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6. Характер и дата неблагоприятных воздействий:___________________________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Результаты осмотра здания (сооружения) и заключение комиссии:_____________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C370FA" w:rsidRPr="006772BC" w:rsidRDefault="00FB3F5A">
      <w:pPr>
        <w:tabs>
          <w:tab w:val="left" w:pos="23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ab/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Комиссия в составе: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Председателя: 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Членов комиссии: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1. ______________________________________________________________________</w:t>
      </w:r>
    </w:p>
    <w:p w:rsidR="00D162CD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3. 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lastRenderedPageBreak/>
        <w:t>Представители: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1. ______________________________________</w:t>
      </w:r>
      <w:r w:rsidR="00D162CD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2. ______________________________________</w:t>
      </w:r>
      <w:r w:rsidR="00D162CD">
        <w:rPr>
          <w:rFonts w:ascii="Arial" w:eastAsia="Arial" w:hAnsi="Arial" w:cs="Arial"/>
          <w:sz w:val="24"/>
          <w:szCs w:val="24"/>
        </w:rPr>
        <w:t>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.... ______________________________________________________________________произвела осмотр _______________________________, пострадавших в результате____________________________________________________________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                                             наименование зданий (сооружений)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Краткое описание последствий неблагоприятных воздействий: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 xml:space="preserve">Характеристика   состояния   здания   (сооружения)   после  </w:t>
      </w:r>
      <w:proofErr w:type="gramStart"/>
      <w:r w:rsidRPr="006772BC">
        <w:rPr>
          <w:rFonts w:ascii="Arial" w:eastAsia="Arial" w:hAnsi="Arial" w:cs="Arial"/>
          <w:sz w:val="24"/>
          <w:szCs w:val="24"/>
        </w:rPr>
        <w:t>неблагоприятных</w:t>
      </w:r>
      <w:proofErr w:type="gramEnd"/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воздействий: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Сведения   о  мерах  по  предотвращению  развития  разрушительных  явлений,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принятых сразу после неблагоприятных воздействий: 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Рекомендации по ликвидации последствий неблагоприятных воздействий, сроки и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исполнители: ______________________________________________________________________</w:t>
      </w: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Подписи: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Председатель комиссии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72BC">
        <w:rPr>
          <w:rFonts w:ascii="Arial" w:eastAsia="Arial" w:hAnsi="Arial" w:cs="Arial"/>
          <w:sz w:val="24"/>
          <w:szCs w:val="24"/>
        </w:rPr>
        <w:t>Члены комиссии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3042"/>
        <w:gridCol w:w="6421"/>
      </w:tblGrid>
      <w:tr w:rsidR="00C370FA" w:rsidRPr="006772BC" w:rsidTr="006772BC">
        <w:trPr>
          <w:trHeight w:val="1"/>
        </w:trPr>
        <w:tc>
          <w:tcPr>
            <w:tcW w:w="3042" w:type="dxa"/>
            <w:shd w:val="clear" w:color="000000" w:fill="FFFFFF"/>
            <w:tcMar>
              <w:left w:w="108" w:type="dxa"/>
              <w:right w:w="108" w:type="dxa"/>
            </w:tcMar>
          </w:tcPr>
          <w:p w:rsidR="00C370FA" w:rsidRPr="006772BC" w:rsidRDefault="00C370FA">
            <w:pPr>
              <w:tabs>
                <w:tab w:val="left" w:pos="7680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21" w:type="dxa"/>
            <w:shd w:val="clear" w:color="000000" w:fill="FFFFFF"/>
            <w:tcMar>
              <w:left w:w="108" w:type="dxa"/>
              <w:right w:w="108" w:type="dxa"/>
            </w:tcMar>
          </w:tcPr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162CD" w:rsidRDefault="00D162CD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lastRenderedPageBreak/>
              <w:t>Приложение 3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к порядку проведения осмотра зданий,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сооружений в целях оценки их технического состояния 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</w:t>
            </w:r>
          </w:p>
          <w:p w:rsidR="00C370FA" w:rsidRPr="006772BC" w:rsidRDefault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объектов, требованиями проектной документации</w:t>
            </w:r>
          </w:p>
          <w:p w:rsidR="00C370FA" w:rsidRPr="006772BC" w:rsidRDefault="00FB3F5A" w:rsidP="00FB3F5A">
            <w:pPr>
              <w:tabs>
                <w:tab w:val="left" w:pos="76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указанных объектов, выдача рекомендаций о мерах по устранению выявленных нарушений на территории муниципального образования рабочий поселок Первомайский</w:t>
            </w:r>
            <w:r w:rsidR="006772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772BC">
              <w:rPr>
                <w:rFonts w:ascii="Arial" w:eastAsia="Arial" w:hAnsi="Arial" w:cs="Arial"/>
                <w:sz w:val="24"/>
                <w:szCs w:val="24"/>
              </w:rPr>
              <w:t>Щекинского района</w:t>
            </w:r>
          </w:p>
        </w:tc>
      </w:tr>
    </w:tbl>
    <w:p w:rsidR="00C370FA" w:rsidRPr="006772BC" w:rsidRDefault="00C370F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Журнал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осмотра зданий, сооружений в целях оценки их технического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состояния и надлежащего технического обслуживания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в соответствии с требованиями технических регламентов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к конструктивным и другим характеристикам надежности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и безопасности объектов, требованиями проектной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>документации указанных объектов на территории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 xml:space="preserve">муниципального образования </w:t>
      </w:r>
    </w:p>
    <w:p w:rsidR="00C370FA" w:rsidRPr="006772BC" w:rsidRDefault="00FB3F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72BC">
        <w:rPr>
          <w:rFonts w:ascii="Arial" w:eastAsia="Arial" w:hAnsi="Arial" w:cs="Arial"/>
          <w:b/>
          <w:sz w:val="24"/>
          <w:szCs w:val="24"/>
        </w:rPr>
        <w:t xml:space="preserve">рабочий поселок Первомайский </w:t>
      </w:r>
      <w:bookmarkStart w:id="0" w:name="_GoBack"/>
      <w:bookmarkEnd w:id="0"/>
      <w:r w:rsidRPr="006772BC">
        <w:rPr>
          <w:rFonts w:ascii="Arial" w:eastAsia="Arial" w:hAnsi="Arial" w:cs="Arial"/>
          <w:b/>
          <w:sz w:val="24"/>
          <w:szCs w:val="24"/>
        </w:rPr>
        <w:t>Щекинского района</w:t>
      </w: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15"/>
        <w:gridCol w:w="1305"/>
        <w:gridCol w:w="1607"/>
        <w:gridCol w:w="1607"/>
        <w:gridCol w:w="1948"/>
        <w:gridCol w:w="1359"/>
        <w:gridCol w:w="1176"/>
      </w:tblGrid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gramStart"/>
            <w:r w:rsidRPr="006772BC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End"/>
            <w:r w:rsidRPr="006772BC">
              <w:rPr>
                <w:rFonts w:ascii="Arial" w:eastAsia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Дата проведения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Наименование собственника объекта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Краткое описание выявленных недостатков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Дата и отметка о получении акта</w:t>
            </w: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FB3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2BC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C370FA" w:rsidRPr="006772B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70FA" w:rsidRPr="006772BC" w:rsidRDefault="00C370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370FA" w:rsidRPr="006772BC" w:rsidRDefault="00C370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70FA" w:rsidRPr="006772BC" w:rsidRDefault="00C37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C370FA" w:rsidRPr="006772BC" w:rsidSect="00F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0FA"/>
    <w:rsid w:val="006772BC"/>
    <w:rsid w:val="006901C9"/>
    <w:rsid w:val="007221AD"/>
    <w:rsid w:val="00A103A8"/>
    <w:rsid w:val="00A522AF"/>
    <w:rsid w:val="00C212F6"/>
    <w:rsid w:val="00C370FA"/>
    <w:rsid w:val="00CE2F4C"/>
    <w:rsid w:val="00D162CD"/>
    <w:rsid w:val="00F24CD9"/>
    <w:rsid w:val="00FB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5455A731DBF6E23CE64FA3C49A0215491E1AFADCC3A59B6D35B11BD0578DED056D2AD6C0610A16849213CC2EEz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5455A731DBF6E23CE64FA3C49A021569DE1AFA8C23A59B6D35B11BD0578DED056D2AD6C0610A16849213CC2EEz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5455A731DBF6E23CE64FA3C49A021569DEAADA8C73A59B6D35B11BD0578DED056D2AD6C0610A16849213CC2EEzB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СобрДепутат</cp:lastModifiedBy>
  <cp:revision>5</cp:revision>
  <cp:lastPrinted>2022-05-26T06:59:00Z</cp:lastPrinted>
  <dcterms:created xsi:type="dcterms:W3CDTF">2022-05-16T13:23:00Z</dcterms:created>
  <dcterms:modified xsi:type="dcterms:W3CDTF">2022-05-26T07:01:00Z</dcterms:modified>
</cp:coreProperties>
</file>