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83"/>
        <w:gridCol w:w="5288"/>
      </w:tblGrid>
      <w:tr w:rsidR="00C119D4" w:rsidRPr="00B90E69" w:rsidTr="00C119D4">
        <w:tc>
          <w:tcPr>
            <w:tcW w:w="9571" w:type="dxa"/>
            <w:gridSpan w:val="2"/>
          </w:tcPr>
          <w:p w:rsidR="00C119D4" w:rsidRPr="00B90E69" w:rsidRDefault="001B46A0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6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290" cy="1130300"/>
                  <wp:effectExtent l="0" t="0" r="0" b="0"/>
                  <wp:docPr id="7" name="Рисунок 1" descr="сок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 descr="сокр"/>
                          <pic:cNvPicPr/>
                        </pic:nvPicPr>
                        <pic:blipFill>
                          <a:blip r:embed="rId5" cstate="print"/>
                          <a:srcRect t="23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9D4" w:rsidRPr="00B90E69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Тульская  область</w:t>
            </w:r>
          </w:p>
          <w:p w:rsidR="00C119D4" w:rsidRPr="00B90E69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рабочий поселок Первомайский</w:t>
            </w:r>
          </w:p>
          <w:p w:rsidR="00C119D4" w:rsidRPr="00B90E69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Щекинского района</w:t>
            </w:r>
          </w:p>
          <w:p w:rsidR="00C119D4" w:rsidRPr="00B90E69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C119D4" w:rsidRPr="00B90E69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9D4" w:rsidRPr="00B90E69" w:rsidRDefault="00C119D4" w:rsidP="0026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 Е Ш Е Н И Е</w:t>
            </w:r>
          </w:p>
          <w:p w:rsidR="00C119D4" w:rsidRPr="00B90E69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19D4" w:rsidRPr="00B90E69" w:rsidRDefault="009C0DB2" w:rsidP="009C0D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D54923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</w:t>
            </w:r>
            <w:r w:rsidR="00C119D4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 20</w:t>
            </w:r>
            <w:r w:rsidR="00D54923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594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 w:rsidR="00C119D4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C119D4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5003F" w:rsidRPr="00B9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C119D4" w:rsidRPr="00B90E69" w:rsidTr="00C119D4">
        <w:tc>
          <w:tcPr>
            <w:tcW w:w="4283" w:type="dxa"/>
            <w:hideMark/>
          </w:tcPr>
          <w:p w:rsidR="00C119D4" w:rsidRPr="00B90E69" w:rsidRDefault="00C119D4" w:rsidP="00C119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8" w:type="dxa"/>
            <w:hideMark/>
          </w:tcPr>
          <w:p w:rsidR="00C119D4" w:rsidRPr="00B90E69" w:rsidRDefault="00C119D4" w:rsidP="00C119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19D4" w:rsidRPr="00B90E69" w:rsidRDefault="00C119D4" w:rsidP="00C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E69">
        <w:rPr>
          <w:rFonts w:ascii="Times New Roman" w:eastAsia="Times New Roman" w:hAnsi="Times New Roman" w:cs="Times New Roman"/>
          <w:b/>
          <w:sz w:val="32"/>
          <w:szCs w:val="32"/>
        </w:rPr>
        <w:t xml:space="preserve">Об избрании главы муниципального образования рабочий поселок Первомайский </w:t>
      </w:r>
      <w:r w:rsidR="000E6936" w:rsidRPr="00B90E69">
        <w:rPr>
          <w:rFonts w:ascii="Times New Roman" w:eastAsia="Times New Roman" w:hAnsi="Times New Roman" w:cs="Times New Roman"/>
          <w:b/>
          <w:sz w:val="32"/>
          <w:szCs w:val="32"/>
        </w:rPr>
        <w:t>Щекинского района</w:t>
      </w:r>
      <w:bookmarkStart w:id="0" w:name="_GoBack"/>
      <w:bookmarkEnd w:id="0"/>
    </w:p>
    <w:p w:rsidR="00C119D4" w:rsidRPr="00B22FDA" w:rsidRDefault="00C119D4" w:rsidP="00C11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19D4" w:rsidRPr="00CB7117" w:rsidRDefault="00C119D4" w:rsidP="00C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DA">
        <w:rPr>
          <w:rFonts w:ascii="Arial" w:eastAsia="Times New Roman" w:hAnsi="Arial" w:cs="Arial"/>
          <w:sz w:val="24"/>
          <w:szCs w:val="24"/>
        </w:rPr>
        <w:tab/>
      </w:r>
      <w:r w:rsidRPr="00CB7117">
        <w:rPr>
          <w:rFonts w:ascii="Times New Roman" w:eastAsia="Times New Roman" w:hAnsi="Times New Roman" w:cs="Times New Roman"/>
          <w:sz w:val="28"/>
          <w:szCs w:val="28"/>
        </w:rPr>
        <w:t>В соответствии с п. 2 ст. 36 Федерального закона от 06.10.2003 г. № 131-ФЗ «Об общих принципах организации местного самоуправления в Российской Федерации</w:t>
      </w:r>
      <w:r w:rsidRPr="00CF0C34">
        <w:rPr>
          <w:rFonts w:ascii="Times New Roman" w:eastAsia="Times New Roman" w:hAnsi="Times New Roman" w:cs="Times New Roman"/>
          <w:sz w:val="28"/>
          <w:szCs w:val="28"/>
        </w:rPr>
        <w:t>», ст. 60 Регламента Собрания депутатов</w:t>
      </w:r>
      <w:r w:rsidRPr="00CB71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рабочий поселок Первомайский Щекинского района, подведя итоги голосования депутатов Собрания депутатов муниципального образования рабочий поселок Первомайский Щекинского района</w:t>
      </w:r>
      <w:r w:rsidR="00CF386B">
        <w:rPr>
          <w:rFonts w:ascii="Times New Roman" w:eastAsia="Times New Roman" w:hAnsi="Times New Roman" w:cs="Times New Roman"/>
          <w:sz w:val="28"/>
          <w:szCs w:val="28"/>
        </w:rPr>
        <w:t>, на основании</w:t>
      </w:r>
      <w:r w:rsidRPr="00CB7117">
        <w:rPr>
          <w:rFonts w:ascii="Times New Roman" w:eastAsia="Times New Roman" w:hAnsi="Times New Roman" w:cs="Times New Roman"/>
          <w:sz w:val="28"/>
          <w:szCs w:val="28"/>
        </w:rPr>
        <w:t xml:space="preserve"> ст. 27,  31, Устава муниципального образования рабочий поселок Первомайский Щёкинского района,  Собрание депутатов муниципального образования рабочий поселок Первомайский Щекинского района</w:t>
      </w:r>
    </w:p>
    <w:p w:rsidR="00C119D4" w:rsidRPr="00CB7117" w:rsidRDefault="00C119D4" w:rsidP="00C119D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17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119D4" w:rsidRPr="00CB7117" w:rsidRDefault="00C119D4" w:rsidP="00C119D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9D4" w:rsidRPr="00CB7117" w:rsidRDefault="000E6B1A" w:rsidP="00621594">
      <w:pPr>
        <w:pStyle w:val="a5"/>
        <w:numPr>
          <w:ilvl w:val="0"/>
          <w:numId w:val="4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7117">
        <w:rPr>
          <w:rFonts w:ascii="Times New Roman" w:eastAsia="Times New Roman" w:hAnsi="Times New Roman" w:cs="Times New Roman"/>
          <w:sz w:val="28"/>
          <w:szCs w:val="28"/>
        </w:rPr>
        <w:t>Избрать  г</w:t>
      </w:r>
      <w:r w:rsidR="00C119D4" w:rsidRPr="00CB7117">
        <w:rPr>
          <w:rFonts w:ascii="Times New Roman" w:eastAsia="Times New Roman" w:hAnsi="Times New Roman" w:cs="Times New Roman"/>
          <w:sz w:val="28"/>
          <w:szCs w:val="28"/>
        </w:rPr>
        <w:t>лавой</w:t>
      </w:r>
      <w:proofErr w:type="gramEnd"/>
      <w:r w:rsidR="00C119D4" w:rsidRPr="00CB71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рабочий поселок Первомайский</w:t>
      </w:r>
      <w:r w:rsidR="0049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6936" w:rsidRPr="00CB711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0E6936" w:rsidRPr="00CB711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19D4" w:rsidRPr="00CB7117">
        <w:rPr>
          <w:rFonts w:ascii="Times New Roman" w:eastAsia="Times New Roman" w:hAnsi="Times New Roman" w:cs="Times New Roman"/>
          <w:sz w:val="28"/>
          <w:szCs w:val="28"/>
        </w:rPr>
        <w:t xml:space="preserve"> – депутата </w:t>
      </w:r>
      <w:r w:rsidR="001E5D0B" w:rsidRPr="00CB7117">
        <w:rPr>
          <w:rFonts w:ascii="Times New Roman" w:eastAsia="Times New Roman" w:hAnsi="Times New Roman" w:cs="Times New Roman"/>
          <w:b/>
          <w:sz w:val="28"/>
          <w:szCs w:val="28"/>
        </w:rPr>
        <w:t>Хакимова Марата Анверовича</w:t>
      </w:r>
      <w:r w:rsidR="00621594" w:rsidRPr="00CB71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19D4" w:rsidRPr="00CB7117" w:rsidRDefault="00C119D4" w:rsidP="00100F45">
      <w:pPr>
        <w:pStyle w:val="a5"/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117">
        <w:rPr>
          <w:rFonts w:ascii="Times New Roman" w:eastAsia="Times New Roman" w:hAnsi="Times New Roman" w:cs="Times New Roman"/>
          <w:sz w:val="28"/>
          <w:szCs w:val="28"/>
        </w:rPr>
        <w:t>Установить, что глава  муниципального образования</w:t>
      </w:r>
      <w:r w:rsidR="001D006C" w:rsidRPr="00CB7117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</w:t>
      </w:r>
      <w:r w:rsidRPr="00CB7117">
        <w:rPr>
          <w:rFonts w:ascii="Times New Roman" w:eastAsia="Times New Roman" w:hAnsi="Times New Roman" w:cs="Times New Roman"/>
          <w:sz w:val="28"/>
          <w:szCs w:val="28"/>
        </w:rPr>
        <w:t xml:space="preserve">кинского района приступает </w:t>
      </w:r>
      <w:r w:rsidR="00100F45" w:rsidRPr="00CB7117">
        <w:rPr>
          <w:rFonts w:ascii="Times New Roman" w:eastAsia="Times New Roman" w:hAnsi="Times New Roman" w:cs="Times New Roman"/>
          <w:sz w:val="28"/>
          <w:szCs w:val="28"/>
        </w:rPr>
        <w:t>к осуществлению своих полномочий со дня принятия настоящего решения.</w:t>
      </w:r>
    </w:p>
    <w:p w:rsidR="00D3566E" w:rsidRPr="00CB7117" w:rsidRDefault="00D3566E" w:rsidP="00D356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17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119D4" w:rsidRPr="00CB7117" w:rsidRDefault="00C119D4" w:rsidP="00100F45">
      <w:pPr>
        <w:pStyle w:val="a5"/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117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C119D4" w:rsidRPr="00CB7117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D4" w:rsidRPr="00CB7117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FDA" w:rsidRPr="00D54923" w:rsidRDefault="00B22FDA" w:rsidP="00C11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19D4" w:rsidRPr="00B90E69" w:rsidRDefault="00B90E69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19D4" w:rsidRPr="00B90E69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C119D4" w:rsidRPr="00B90E69" w:rsidRDefault="00B90E69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E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19D4" w:rsidRPr="00B90E69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0E6936" w:rsidRPr="00B90E69" w:rsidRDefault="00B90E69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E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19D4" w:rsidRPr="00B90E6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C119D4" w:rsidRPr="00B90E6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C119D4" w:rsidRPr="00B90E69">
        <w:rPr>
          <w:rFonts w:ascii="Times New Roman" w:eastAsia="Times New Roman" w:hAnsi="Times New Roman" w:cs="Times New Roman"/>
          <w:sz w:val="28"/>
          <w:szCs w:val="28"/>
        </w:rPr>
        <w:t xml:space="preserve">. Первомайский  </w:t>
      </w:r>
    </w:p>
    <w:p w:rsidR="00C119D4" w:rsidRPr="00B90E69" w:rsidRDefault="00B90E69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E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0E6936" w:rsidRPr="00B90E69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0E6936" w:rsidRPr="00B90E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938B1" w:rsidRPr="00B90E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6936" w:rsidRPr="00B90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944" w:rsidRPr="00B90E69"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 w:rsidR="00A07944" w:rsidRPr="00B90E69"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C119D4" w:rsidRPr="00B22FDA" w:rsidRDefault="00C119D4" w:rsidP="00C11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19D4" w:rsidRPr="00B22FDA" w:rsidRDefault="00C119D4" w:rsidP="00C119D4">
      <w:pPr>
        <w:rPr>
          <w:rFonts w:ascii="Arial" w:hAnsi="Arial" w:cs="Arial"/>
          <w:sz w:val="24"/>
          <w:szCs w:val="24"/>
        </w:rPr>
      </w:pPr>
    </w:p>
    <w:p w:rsidR="001A13F8" w:rsidRPr="00B22FDA" w:rsidRDefault="001A13F8" w:rsidP="00C119D4">
      <w:pPr>
        <w:jc w:val="both"/>
        <w:rPr>
          <w:rFonts w:ascii="Arial" w:hAnsi="Arial" w:cs="Arial"/>
          <w:sz w:val="24"/>
          <w:szCs w:val="24"/>
        </w:rPr>
      </w:pPr>
    </w:p>
    <w:sectPr w:rsidR="001A13F8" w:rsidRPr="00B22FDA" w:rsidSect="00D35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345"/>
    <w:multiLevelType w:val="hybridMultilevel"/>
    <w:tmpl w:val="B4BAB73E"/>
    <w:lvl w:ilvl="0" w:tplc="ACE675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279D9"/>
    <w:multiLevelType w:val="hybridMultilevel"/>
    <w:tmpl w:val="6B0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F6BCA"/>
    <w:multiLevelType w:val="hybridMultilevel"/>
    <w:tmpl w:val="AC248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9D4"/>
    <w:rsid w:val="000E6936"/>
    <w:rsid w:val="000E6B1A"/>
    <w:rsid w:val="00100F45"/>
    <w:rsid w:val="00154296"/>
    <w:rsid w:val="001A13F8"/>
    <w:rsid w:val="001B46A0"/>
    <w:rsid w:val="001D006C"/>
    <w:rsid w:val="001E5D0B"/>
    <w:rsid w:val="002602E5"/>
    <w:rsid w:val="004938B1"/>
    <w:rsid w:val="004B4B66"/>
    <w:rsid w:val="00621594"/>
    <w:rsid w:val="007E73CD"/>
    <w:rsid w:val="009C0DB2"/>
    <w:rsid w:val="00A07944"/>
    <w:rsid w:val="00A5003F"/>
    <w:rsid w:val="00A528F3"/>
    <w:rsid w:val="00B22FDA"/>
    <w:rsid w:val="00B90E69"/>
    <w:rsid w:val="00BA4046"/>
    <w:rsid w:val="00C119D4"/>
    <w:rsid w:val="00C60531"/>
    <w:rsid w:val="00CB7117"/>
    <w:rsid w:val="00CF0C34"/>
    <w:rsid w:val="00CF386B"/>
    <w:rsid w:val="00D3566E"/>
    <w:rsid w:val="00D51800"/>
    <w:rsid w:val="00D54923"/>
    <w:rsid w:val="00EA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4F46A-014F-401C-8BB3-B6FB8EE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30</cp:revision>
  <cp:lastPrinted>2023-09-25T08:01:00Z</cp:lastPrinted>
  <dcterms:created xsi:type="dcterms:W3CDTF">2019-09-16T09:06:00Z</dcterms:created>
  <dcterms:modified xsi:type="dcterms:W3CDTF">2023-09-25T08:01:00Z</dcterms:modified>
</cp:coreProperties>
</file>